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36E0" w14:textId="79A0CEFE" w:rsidR="0092240D" w:rsidRDefault="0092240D" w:rsidP="0092240D">
      <w:pPr>
        <w:jc w:val="right"/>
        <w:rPr>
          <w:b/>
          <w:caps/>
        </w:rPr>
      </w:pPr>
      <w:r>
        <w:rPr>
          <w:b/>
          <w:caps/>
        </w:rPr>
        <w:t>Projekt</w:t>
      </w:r>
    </w:p>
    <w:p w14:paraId="6CC2BC39" w14:textId="77777777" w:rsidR="0092240D" w:rsidRDefault="0092240D">
      <w:pPr>
        <w:jc w:val="center"/>
        <w:rPr>
          <w:b/>
          <w:caps/>
        </w:rPr>
      </w:pPr>
    </w:p>
    <w:p w14:paraId="4E62284B" w14:textId="5E93F249" w:rsidR="00A77B3E" w:rsidRDefault="00586D2E">
      <w:pPr>
        <w:jc w:val="center"/>
        <w:rPr>
          <w:b/>
          <w:caps/>
        </w:rPr>
      </w:pPr>
      <w:r>
        <w:rPr>
          <w:b/>
          <w:caps/>
        </w:rPr>
        <w:t>Zarządzenie nr ....................</w:t>
      </w:r>
      <w:r>
        <w:rPr>
          <w:b/>
          <w:caps/>
        </w:rPr>
        <w:br/>
        <w:t>Prezesa Narodowego Funduszu Zdrowia</w:t>
      </w:r>
    </w:p>
    <w:p w14:paraId="26B0998B" w14:textId="77777777" w:rsidR="00A77B3E" w:rsidRDefault="00586D2E">
      <w:pPr>
        <w:spacing w:before="280" w:after="280"/>
        <w:jc w:val="center"/>
        <w:rPr>
          <w:b/>
          <w:caps/>
        </w:rPr>
      </w:pPr>
      <w:r>
        <w:t>z dnia .................... 2026 r.</w:t>
      </w:r>
    </w:p>
    <w:p w14:paraId="5FFF2A3C" w14:textId="77777777" w:rsidR="00A77B3E" w:rsidRDefault="00586D2E">
      <w:pPr>
        <w:keepNext/>
        <w:spacing w:after="480"/>
        <w:jc w:val="center"/>
      </w:pPr>
      <w:r>
        <w:rPr>
          <w:b/>
        </w:rPr>
        <w:t>zmieniające zarządzenie w sprawie określenia warunków zawierania i realizacji umów o udzielanie świadczeń opieki zdrowotnej w rodzaju leczenie stomatologiczne</w:t>
      </w:r>
    </w:p>
    <w:p w14:paraId="5B04173D" w14:textId="77777777" w:rsidR="00A77B3E" w:rsidRDefault="00586D2E">
      <w:pPr>
        <w:keepLines/>
        <w:spacing w:before="120" w:after="120"/>
        <w:ind w:firstLine="227"/>
        <w:rPr>
          <w:color w:val="000000"/>
          <w:u w:color="000000"/>
        </w:rPr>
      </w:pPr>
      <w:r>
        <w:t>Na podstawie art. 102 ust. 5 pkt 21 i 25 oraz art. 146 ust. 1 ustawy z dnia 27 sierpnia 2004 r. o świadczeniach opieki zdrowotnej finansowanych ze środków publicznych (Dz. U. z 2024 r. poz. 146, z </w:t>
      </w:r>
      <w:proofErr w:type="spellStart"/>
      <w:r>
        <w:t>późn</w:t>
      </w:r>
      <w:proofErr w:type="spellEnd"/>
      <w:r>
        <w:t>. zm.</w:t>
      </w:r>
      <w:r>
        <w:rPr>
          <w:rStyle w:val="Odwoanieprzypisudolnego"/>
          <w:color w:val="000000"/>
          <w:sz w:val="20"/>
          <w:u w:color="000000"/>
        </w:rPr>
        <w:footnoteReference w:customMarkFollows="1" w:id="1"/>
        <w:t>1)</w:t>
      </w:r>
      <w:r>
        <w:rPr>
          <w:color w:val="000000"/>
          <w:u w:color="000000"/>
        </w:rPr>
        <w:t>) zarządza się, co następuje:</w:t>
      </w:r>
    </w:p>
    <w:p w14:paraId="46FC5806" w14:textId="77777777" w:rsidR="00A77B3E" w:rsidRDefault="00586D2E">
      <w:pPr>
        <w:keepLines/>
        <w:spacing w:before="120" w:after="120"/>
        <w:ind w:firstLine="340"/>
        <w:rPr>
          <w:color w:val="000000"/>
          <w:u w:color="000000"/>
        </w:rPr>
      </w:pPr>
      <w:r>
        <w:rPr>
          <w:b/>
        </w:rPr>
        <w:t>§ 1. </w:t>
      </w:r>
      <w:r>
        <w:rPr>
          <w:color w:val="000000"/>
          <w:u w:color="000000"/>
        </w:rPr>
        <w:t>W zarządzeniu nr 60/2023/DSOZ Prezesa Narodowego Funduszu Zdrowia z dnia 5 kwietnia 2023 r. w sprawie określenia warunków zawierania i realizacji umów o udzielanie świadczeń opieki zdrowotnej w rodzaju leczenie stomatologiczne, wprowadza się następujące zmiany:</w:t>
      </w:r>
    </w:p>
    <w:p w14:paraId="59C9C85A" w14:textId="77777777" w:rsidR="00A77B3E" w:rsidRDefault="00586D2E">
      <w:pPr>
        <w:spacing w:before="120" w:after="120"/>
        <w:ind w:left="340" w:hanging="227"/>
        <w:rPr>
          <w:color w:val="000000"/>
          <w:u w:color="000000"/>
        </w:rPr>
      </w:pPr>
      <w:r>
        <w:t>1) </w:t>
      </w:r>
      <w:r>
        <w:rPr>
          <w:color w:val="000000"/>
          <w:u w:color="000000"/>
        </w:rPr>
        <w:t xml:space="preserve">w § 13 w ust. 1 po pkt 4 dodaje się pkt 4a w brzmieniu: </w:t>
      </w:r>
    </w:p>
    <w:p w14:paraId="2D180D4C" w14:textId="77777777" w:rsidR="00A77B3E" w:rsidRDefault="00586D2E">
      <w:pPr>
        <w:spacing w:before="120" w:after="120"/>
        <w:ind w:left="793" w:hanging="340"/>
        <w:rPr>
          <w:color w:val="000000"/>
          <w:u w:color="000000"/>
        </w:rPr>
      </w:pPr>
      <w:r>
        <w:t>„4a) </w:t>
      </w:r>
      <w:r>
        <w:rPr>
          <w:color w:val="000000"/>
          <w:u w:color="000000"/>
        </w:rPr>
        <w:t xml:space="preserve">Pakiety ST30, ST30A, ST30B, ST30C obejmują usuwanie złogów nazębnych twardych, zmineralizowanych; w tym również zabezpieczenie przed wystąpieniem </w:t>
      </w:r>
      <w:proofErr w:type="spellStart"/>
      <w:r>
        <w:rPr>
          <w:color w:val="000000"/>
          <w:u w:color="000000"/>
        </w:rPr>
        <w:t>pozabiegowej</w:t>
      </w:r>
      <w:proofErr w:type="spellEnd"/>
      <w:r>
        <w:rPr>
          <w:color w:val="000000"/>
          <w:u w:color="000000"/>
        </w:rPr>
        <w:t xml:space="preserve"> nadwrażliwości zębów.</w:t>
      </w:r>
      <w:r>
        <w:t>”;</w:t>
      </w:r>
    </w:p>
    <w:p w14:paraId="0EC2E5F8" w14:textId="77777777" w:rsidR="00A77B3E" w:rsidRDefault="00586D2E">
      <w:pPr>
        <w:spacing w:before="120" w:after="120"/>
        <w:ind w:left="340" w:hanging="227"/>
        <w:rPr>
          <w:color w:val="000000"/>
          <w:u w:color="000000"/>
        </w:rPr>
      </w:pPr>
      <w:r>
        <w:t>2) </w:t>
      </w:r>
      <w:r>
        <w:rPr>
          <w:color w:val="000000"/>
          <w:u w:color="000000"/>
        </w:rPr>
        <w:t xml:space="preserve">Załącznik nr 1d otrzymuje brzmienie, określone w załączniku do niniejszego zarządzenia. </w:t>
      </w:r>
    </w:p>
    <w:p w14:paraId="65FD07E6" w14:textId="233BC9F3" w:rsidR="00A77B3E" w:rsidRDefault="00586D2E">
      <w:pPr>
        <w:keepLines/>
        <w:spacing w:before="120" w:after="120"/>
        <w:ind w:firstLine="340"/>
        <w:rPr>
          <w:color w:val="000000"/>
          <w:u w:color="000000"/>
        </w:rPr>
      </w:pPr>
      <w:r>
        <w:rPr>
          <w:b/>
        </w:rPr>
        <w:t>§ 2. </w:t>
      </w:r>
      <w:r>
        <w:rPr>
          <w:color w:val="000000"/>
          <w:u w:color="000000"/>
        </w:rPr>
        <w:t xml:space="preserve">Do postępowań w sprawie zawarcia umów o udzielanie świadczeń opieki zdrowotnej wszczętych i niezakończonych przed dniem wejścia w życie niniejszego zarządzenia, stosuje się przepisy </w:t>
      </w:r>
      <w:r w:rsidR="0092240D">
        <w:rPr>
          <w:color w:val="000000"/>
          <w:u w:color="000000"/>
        </w:rPr>
        <w:t>zarządzenia, o</w:t>
      </w:r>
      <w:r>
        <w:rPr>
          <w:color w:val="000000"/>
          <w:u w:color="000000"/>
        </w:rPr>
        <w:t xml:space="preserve"> którym mowa w § 1, w brzmieniu obowiązującym przed dniem wejścia w życie niniejszego zarządzenia.</w:t>
      </w:r>
    </w:p>
    <w:p w14:paraId="3724F439" w14:textId="77777777" w:rsidR="00A77B3E" w:rsidRDefault="00586D2E">
      <w:pPr>
        <w:keepLines/>
        <w:spacing w:before="120" w:after="120"/>
        <w:ind w:firstLine="340"/>
        <w:rPr>
          <w:color w:val="000000"/>
          <w:u w:color="000000"/>
        </w:rPr>
      </w:pPr>
      <w:r>
        <w:rPr>
          <w:b/>
        </w:rPr>
        <w:t>§ 3. </w:t>
      </w:r>
      <w:r>
        <w:t>1. </w:t>
      </w:r>
      <w:r>
        <w:rPr>
          <w:color w:val="000000"/>
          <w:u w:color="000000"/>
        </w:rPr>
        <w:t>Dyrektorzy oddziałów wojewódzkich Narodowego Funduszu Zdrowia zobowiązani są do wprowadzenia do postanowień umów zawartych ze świadczeniodawcami zmian wynikających z wejścia w życie przepisów niniejszego zarządzenia.</w:t>
      </w:r>
    </w:p>
    <w:p w14:paraId="1FB9F73D" w14:textId="77777777" w:rsidR="00A77B3E" w:rsidRDefault="00586D2E">
      <w:pPr>
        <w:keepLines/>
        <w:spacing w:before="120" w:after="120"/>
        <w:ind w:firstLine="340"/>
        <w:rPr>
          <w:color w:val="000000"/>
          <w:u w:color="000000"/>
        </w:rPr>
      </w:pPr>
      <w:r>
        <w:t>2. </w:t>
      </w:r>
      <w:r>
        <w:rPr>
          <w:color w:val="000000"/>
          <w:u w:color="000000"/>
        </w:rPr>
        <w:t>Przepis ust. 1 stosuje się również do umów zawartych ze świadczeniodawcami po zakończeniu</w:t>
      </w:r>
    </w:p>
    <w:p w14:paraId="3C4EB268" w14:textId="77777777" w:rsidR="00A77B3E" w:rsidRDefault="00586D2E">
      <w:pPr>
        <w:spacing w:before="120" w:after="120"/>
        <w:ind w:firstLine="227"/>
        <w:rPr>
          <w:color w:val="000000"/>
          <w:u w:color="000000"/>
        </w:rPr>
      </w:pPr>
      <w:r>
        <w:rPr>
          <w:color w:val="000000"/>
          <w:u w:color="000000"/>
        </w:rPr>
        <w:t>postępowań, o których mowa w § 2.</w:t>
      </w:r>
    </w:p>
    <w:p w14:paraId="321F120E" w14:textId="77777777" w:rsidR="00A77B3E" w:rsidRDefault="00586D2E">
      <w:pPr>
        <w:keepLines/>
        <w:spacing w:before="120" w:after="120"/>
        <w:ind w:firstLine="340"/>
        <w:rPr>
          <w:color w:val="000000"/>
          <w:u w:color="000000"/>
        </w:rPr>
      </w:pPr>
      <w:r>
        <w:rPr>
          <w:b/>
        </w:rPr>
        <w:t>§ 4. </w:t>
      </w:r>
      <w:r>
        <w:t>1. </w:t>
      </w:r>
      <w:r>
        <w:rPr>
          <w:color w:val="000000"/>
          <w:u w:color="000000"/>
        </w:rPr>
        <w:t>Przepisy zarządzenia stosuje się do rozliczania świadczeń opieki zdrowotnej udzielanych od dnia 1 czerwca 2026 r.</w:t>
      </w:r>
    </w:p>
    <w:p w14:paraId="6D04677E" w14:textId="77777777" w:rsidR="00A77B3E" w:rsidRDefault="00586D2E">
      <w:pPr>
        <w:keepLines/>
        <w:spacing w:before="120" w:after="120"/>
        <w:ind w:firstLine="340"/>
        <w:rPr>
          <w:color w:val="000000"/>
          <w:u w:color="000000"/>
        </w:rPr>
      </w:pPr>
      <w:r>
        <w:rPr>
          <w:b/>
        </w:rPr>
        <w:t>§ 5. </w:t>
      </w:r>
      <w:r>
        <w:rPr>
          <w:color w:val="000000"/>
          <w:u w:color="000000"/>
        </w:rPr>
        <w:t>Zarządzenie wchodzi w życie z dniem następującym po dniu podpisania.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2D5DBF" w14:paraId="30E1934C" w14:textId="77777777">
        <w:tc>
          <w:tcPr>
            <w:tcW w:w="5040" w:type="dxa"/>
            <w:tcBorders>
              <w:top w:val="nil"/>
              <w:left w:val="nil"/>
              <w:bottom w:val="nil"/>
              <w:right w:val="nil"/>
            </w:tcBorders>
            <w:tcMar>
              <w:top w:w="100" w:type="dxa"/>
            </w:tcMar>
          </w:tcPr>
          <w:p w14:paraId="5D0346C1" w14:textId="77777777" w:rsidR="00A77B3E" w:rsidRDefault="00A77B3E">
            <w:pPr>
              <w:rPr>
                <w:color w:val="000000"/>
                <w:u w:color="000000"/>
              </w:rPr>
            </w:pPr>
          </w:p>
        </w:tc>
        <w:tc>
          <w:tcPr>
            <w:tcW w:w="5040" w:type="dxa"/>
            <w:tcBorders>
              <w:top w:val="nil"/>
              <w:left w:val="nil"/>
              <w:bottom w:val="nil"/>
              <w:right w:val="nil"/>
            </w:tcBorders>
            <w:tcMar>
              <w:top w:w="100" w:type="dxa"/>
            </w:tcMar>
          </w:tcPr>
          <w:p w14:paraId="61BE4F39" w14:textId="77777777" w:rsidR="00A77B3E" w:rsidRDefault="00A77B3E">
            <w:pPr>
              <w:jc w:val="center"/>
              <w:rPr>
                <w:color w:val="000000"/>
                <w:u w:color="000000"/>
              </w:rPr>
            </w:pPr>
          </w:p>
          <w:p w14:paraId="5CF23A3D" w14:textId="77777777" w:rsidR="002D5DBF" w:rsidRDefault="00586D2E">
            <w:pPr>
              <w:jc w:val="center"/>
            </w:pPr>
            <w:r>
              <w:rPr>
                <w:b/>
              </w:rPr>
              <w:t xml:space="preserve">PREZES </w:t>
            </w:r>
          </w:p>
          <w:p w14:paraId="53B10BA7" w14:textId="77777777" w:rsidR="002D5DBF" w:rsidRDefault="00586D2E">
            <w:pPr>
              <w:jc w:val="center"/>
            </w:pPr>
            <w:r>
              <w:rPr>
                <w:b/>
              </w:rPr>
              <w:t>NARODOWEGO FUNDUSZU ZDROWIA</w:t>
            </w:r>
          </w:p>
          <w:p w14:paraId="4A18E92C" w14:textId="77777777" w:rsidR="002D5DBF" w:rsidRDefault="002D5DBF">
            <w:pPr>
              <w:jc w:val="center"/>
            </w:pPr>
          </w:p>
          <w:p w14:paraId="38B61F37" w14:textId="77777777" w:rsidR="002D5DBF" w:rsidRDefault="00586D2E">
            <w:pPr>
              <w:jc w:val="center"/>
            </w:pPr>
            <w:r>
              <w:t xml:space="preserve">Prezes Narodowego Funduszu Zdrowia </w:t>
            </w:r>
          </w:p>
          <w:p w14:paraId="3DD85FD7" w14:textId="77777777" w:rsidR="002D5DBF" w:rsidRDefault="00586D2E">
            <w:pPr>
              <w:jc w:val="center"/>
            </w:pPr>
            <w:r>
              <w:rPr>
                <w:i/>
              </w:rPr>
              <w:t>/dokument podpisany elektronicznie</w:t>
            </w:r>
            <w:r>
              <w:t>/</w:t>
            </w:r>
          </w:p>
        </w:tc>
      </w:tr>
    </w:tbl>
    <w:p w14:paraId="58DC9C6E" w14:textId="77777777" w:rsidR="00A77B3E" w:rsidRDefault="00A77B3E">
      <w:pPr>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14:paraId="226A0F4A" w14:textId="77777777" w:rsidR="00A77B3E" w:rsidRDefault="00586D2E">
      <w:pPr>
        <w:spacing w:before="120" w:after="120" w:line="360" w:lineRule="auto"/>
        <w:ind w:left="10369"/>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do zarządzenia nr ....................</w:t>
      </w:r>
      <w:r>
        <w:rPr>
          <w:color w:val="000000"/>
          <w:u w:color="000000"/>
        </w:rPr>
        <w:br/>
        <w:t>Prezesa Narodowego Funduszu Zdrowia</w:t>
      </w:r>
      <w:r>
        <w:rPr>
          <w:color w:val="000000"/>
          <w:u w:color="000000"/>
        </w:rPr>
        <w:br/>
        <w:t>z dnia....................2026 r.</w:t>
      </w:r>
    </w:p>
    <w:p w14:paraId="59D94FDD" w14:textId="77777777" w:rsidR="00A77B3E" w:rsidRDefault="00586D2E">
      <w:pPr>
        <w:spacing w:before="120" w:after="120"/>
        <w:ind w:firstLine="227"/>
        <w:jc w:val="right"/>
        <w:rPr>
          <w:color w:val="000000"/>
          <w:u w:color="000000"/>
        </w:rPr>
      </w:pPr>
      <w:r>
        <w:rPr>
          <w:b/>
          <w:color w:val="000000"/>
          <w:u w:color="000000"/>
        </w:rPr>
        <w:t>załącznik 1d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552"/>
        <w:gridCol w:w="1245"/>
        <w:gridCol w:w="2638"/>
        <w:gridCol w:w="2926"/>
        <w:gridCol w:w="1461"/>
        <w:gridCol w:w="1475"/>
      </w:tblGrid>
      <w:tr w:rsidR="002D5DBF" w14:paraId="0173AD49" w14:textId="77777777">
        <w:trPr>
          <w:trHeight w:val="499"/>
        </w:trPr>
        <w:tc>
          <w:tcPr>
            <w:tcW w:w="2595"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00D9C428" w14:textId="77777777" w:rsidR="00A77B3E" w:rsidRDefault="00586D2E">
            <w:pPr>
              <w:jc w:val="center"/>
              <w:rPr>
                <w:color w:val="000000"/>
                <w:u w:color="000000"/>
              </w:rPr>
            </w:pPr>
            <w:r>
              <w:rPr>
                <w:b/>
                <w:sz w:val="16"/>
              </w:rPr>
              <w:t>Nazwa pakietu</w:t>
            </w:r>
          </w:p>
        </w:tc>
        <w:tc>
          <w:tcPr>
            <w:tcW w:w="2655"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3D46D11A" w14:textId="77777777" w:rsidR="00A77B3E" w:rsidRDefault="00586D2E">
            <w:pPr>
              <w:jc w:val="center"/>
              <w:rPr>
                <w:color w:val="000000"/>
                <w:u w:color="000000"/>
              </w:rPr>
            </w:pPr>
            <w:r>
              <w:rPr>
                <w:b/>
                <w:sz w:val="16"/>
              </w:rPr>
              <w:t>Opis pakietu </w:t>
            </w:r>
          </w:p>
        </w:tc>
        <w:tc>
          <w:tcPr>
            <w:tcW w:w="129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60D0B07B" w14:textId="77777777" w:rsidR="00A77B3E" w:rsidRDefault="00586D2E">
            <w:pPr>
              <w:jc w:val="center"/>
              <w:rPr>
                <w:color w:val="000000"/>
                <w:u w:color="000000"/>
              </w:rPr>
            </w:pPr>
            <w:r>
              <w:rPr>
                <w:b/>
                <w:sz w:val="16"/>
              </w:rPr>
              <w:t>Lista procedur kierunkowych</w:t>
            </w:r>
          </w:p>
        </w:tc>
        <w:tc>
          <w:tcPr>
            <w:tcW w:w="8835" w:type="dxa"/>
            <w:gridSpan w:val="4"/>
            <w:tcBorders>
              <w:top w:val="single" w:sz="2" w:space="0" w:color="auto"/>
              <w:left w:val="nil"/>
              <w:bottom w:val="nil"/>
              <w:right w:val="single" w:sz="2" w:space="0" w:color="auto"/>
            </w:tcBorders>
            <w:tcMar>
              <w:top w:w="100" w:type="dxa"/>
            </w:tcMar>
            <w:vAlign w:val="center"/>
          </w:tcPr>
          <w:p w14:paraId="410F426A" w14:textId="77777777" w:rsidR="00A77B3E" w:rsidRDefault="00586D2E">
            <w:pPr>
              <w:jc w:val="center"/>
              <w:rPr>
                <w:color w:val="000000"/>
                <w:u w:color="000000"/>
              </w:rPr>
            </w:pPr>
            <w:r>
              <w:rPr>
                <w:b/>
                <w:sz w:val="16"/>
              </w:rPr>
              <w:t>Listy procedur dodatkowych</w:t>
            </w:r>
          </w:p>
        </w:tc>
      </w:tr>
      <w:tr w:rsidR="002D5DBF" w14:paraId="66D1E98B" w14:textId="77777777">
        <w:trPr>
          <w:trHeight w:val="499"/>
        </w:trPr>
        <w:tc>
          <w:tcPr>
            <w:tcW w:w="2595" w:type="dxa"/>
            <w:vMerge/>
            <w:tcBorders>
              <w:top w:val="single" w:sz="2" w:space="0" w:color="auto"/>
              <w:left w:val="single" w:sz="2" w:space="0" w:color="auto"/>
              <w:bottom w:val="single" w:sz="2" w:space="0" w:color="auto"/>
              <w:right w:val="single" w:sz="2" w:space="0" w:color="auto"/>
            </w:tcBorders>
            <w:tcMar>
              <w:top w:w="100" w:type="dxa"/>
            </w:tcMar>
            <w:vAlign w:val="center"/>
          </w:tcPr>
          <w:p w14:paraId="4DCB75A7" w14:textId="77777777" w:rsidR="00A77B3E" w:rsidRDefault="00A77B3E">
            <w:pPr>
              <w:jc w:val="center"/>
              <w:rPr>
                <w:color w:val="000000"/>
                <w:u w:color="000000"/>
              </w:rPr>
            </w:pPr>
          </w:p>
        </w:tc>
        <w:tc>
          <w:tcPr>
            <w:tcW w:w="2655" w:type="dxa"/>
            <w:vMerge/>
            <w:tcBorders>
              <w:top w:val="single" w:sz="2" w:space="0" w:color="auto"/>
              <w:left w:val="single" w:sz="2" w:space="0" w:color="auto"/>
              <w:bottom w:val="single" w:sz="2" w:space="0" w:color="auto"/>
              <w:right w:val="single" w:sz="2" w:space="0" w:color="auto"/>
            </w:tcBorders>
            <w:tcMar>
              <w:top w:w="100" w:type="dxa"/>
            </w:tcMar>
            <w:vAlign w:val="center"/>
          </w:tcPr>
          <w:p w14:paraId="116D60FD" w14:textId="77777777" w:rsidR="00A77B3E" w:rsidRDefault="00A77B3E">
            <w:pPr>
              <w:jc w:val="center"/>
              <w:rPr>
                <w:color w:val="000000"/>
                <w:u w:color="000000"/>
              </w:rPr>
            </w:pPr>
          </w:p>
        </w:tc>
        <w:tc>
          <w:tcPr>
            <w:tcW w:w="1290" w:type="dxa"/>
            <w:vMerge/>
            <w:tcBorders>
              <w:top w:val="single" w:sz="2" w:space="0" w:color="auto"/>
              <w:left w:val="single" w:sz="2" w:space="0" w:color="auto"/>
              <w:bottom w:val="single" w:sz="2" w:space="0" w:color="auto"/>
              <w:right w:val="single" w:sz="2" w:space="0" w:color="auto"/>
            </w:tcBorders>
            <w:tcMar>
              <w:top w:w="100" w:type="dxa"/>
            </w:tcMar>
            <w:vAlign w:val="center"/>
          </w:tcPr>
          <w:p w14:paraId="2C2E7645" w14:textId="77777777" w:rsidR="00A77B3E" w:rsidRDefault="00A77B3E">
            <w:pPr>
              <w:jc w:val="center"/>
              <w:rPr>
                <w:color w:val="000000"/>
                <w:u w:color="000000"/>
              </w:rPr>
            </w:pPr>
          </w:p>
        </w:tc>
        <w:tc>
          <w:tcPr>
            <w:tcW w:w="2745" w:type="dxa"/>
            <w:tcBorders>
              <w:top w:val="single" w:sz="2" w:space="0" w:color="auto"/>
              <w:left w:val="nil"/>
              <w:bottom w:val="single" w:sz="2" w:space="0" w:color="auto"/>
              <w:right w:val="single" w:sz="2" w:space="0" w:color="auto"/>
            </w:tcBorders>
            <w:tcMar>
              <w:top w:w="100" w:type="dxa"/>
            </w:tcMar>
            <w:vAlign w:val="center"/>
          </w:tcPr>
          <w:p w14:paraId="0D7BFCED" w14:textId="77777777" w:rsidR="00A77B3E" w:rsidRDefault="00586D2E">
            <w:pPr>
              <w:jc w:val="center"/>
              <w:rPr>
                <w:color w:val="000000"/>
                <w:u w:color="000000"/>
              </w:rPr>
            </w:pPr>
            <w:r>
              <w:rPr>
                <w:b/>
                <w:sz w:val="16"/>
              </w:rPr>
              <w:t>ST1**</w:t>
            </w:r>
          </w:p>
        </w:tc>
        <w:tc>
          <w:tcPr>
            <w:tcW w:w="3045" w:type="dxa"/>
            <w:tcBorders>
              <w:top w:val="single" w:sz="2" w:space="0" w:color="auto"/>
              <w:left w:val="nil"/>
              <w:bottom w:val="single" w:sz="2" w:space="0" w:color="auto"/>
              <w:right w:val="single" w:sz="2" w:space="0" w:color="auto"/>
            </w:tcBorders>
            <w:tcMar>
              <w:top w:w="100" w:type="dxa"/>
            </w:tcMar>
            <w:vAlign w:val="center"/>
          </w:tcPr>
          <w:p w14:paraId="68A2CAFD" w14:textId="77777777" w:rsidR="00A77B3E" w:rsidRDefault="00586D2E">
            <w:pPr>
              <w:jc w:val="center"/>
              <w:rPr>
                <w:color w:val="000000"/>
                <w:u w:color="000000"/>
              </w:rPr>
            </w:pPr>
            <w:r>
              <w:rPr>
                <w:b/>
                <w:sz w:val="16"/>
              </w:rPr>
              <w:t>ST2</w:t>
            </w:r>
          </w:p>
        </w:tc>
        <w:tc>
          <w:tcPr>
            <w:tcW w:w="1515" w:type="dxa"/>
            <w:tcBorders>
              <w:top w:val="single" w:sz="2" w:space="0" w:color="auto"/>
              <w:left w:val="nil"/>
              <w:bottom w:val="single" w:sz="2" w:space="0" w:color="auto"/>
              <w:right w:val="single" w:sz="2" w:space="0" w:color="auto"/>
            </w:tcBorders>
            <w:tcMar>
              <w:top w:w="100" w:type="dxa"/>
            </w:tcMar>
            <w:vAlign w:val="center"/>
          </w:tcPr>
          <w:p w14:paraId="48524345" w14:textId="77777777" w:rsidR="00A77B3E" w:rsidRDefault="00586D2E">
            <w:pPr>
              <w:jc w:val="center"/>
              <w:rPr>
                <w:color w:val="000000"/>
                <w:u w:color="000000"/>
              </w:rPr>
            </w:pPr>
            <w:r>
              <w:rPr>
                <w:b/>
                <w:sz w:val="16"/>
              </w:rPr>
              <w:t>ST3</w:t>
            </w:r>
          </w:p>
        </w:tc>
        <w:tc>
          <w:tcPr>
            <w:tcW w:w="1530" w:type="dxa"/>
            <w:tcBorders>
              <w:top w:val="single" w:sz="2" w:space="0" w:color="auto"/>
              <w:left w:val="nil"/>
              <w:bottom w:val="single" w:sz="2" w:space="0" w:color="auto"/>
              <w:right w:val="single" w:sz="2" w:space="0" w:color="auto"/>
            </w:tcBorders>
            <w:tcMar>
              <w:top w:w="100" w:type="dxa"/>
            </w:tcMar>
            <w:vAlign w:val="center"/>
          </w:tcPr>
          <w:p w14:paraId="16EB9578" w14:textId="77777777" w:rsidR="00A77B3E" w:rsidRDefault="00586D2E">
            <w:pPr>
              <w:jc w:val="center"/>
              <w:rPr>
                <w:color w:val="000000"/>
                <w:u w:color="000000"/>
              </w:rPr>
            </w:pPr>
            <w:r>
              <w:rPr>
                <w:b/>
                <w:sz w:val="16"/>
              </w:rPr>
              <w:t>ST4</w:t>
            </w:r>
          </w:p>
        </w:tc>
      </w:tr>
      <w:tr w:rsidR="002D5DBF" w14:paraId="7A456584" w14:textId="77777777">
        <w:trPr>
          <w:trHeight w:val="1440"/>
        </w:trPr>
        <w:tc>
          <w:tcPr>
            <w:tcW w:w="2595" w:type="dxa"/>
            <w:tcBorders>
              <w:top w:val="nil"/>
              <w:left w:val="single" w:sz="2" w:space="0" w:color="auto"/>
              <w:bottom w:val="single" w:sz="2" w:space="0" w:color="auto"/>
              <w:right w:val="single" w:sz="2" w:space="0" w:color="auto"/>
            </w:tcBorders>
            <w:tcMar>
              <w:top w:w="100" w:type="dxa"/>
            </w:tcMar>
            <w:vAlign w:val="center"/>
          </w:tcPr>
          <w:p w14:paraId="1DF9683E" w14:textId="77777777" w:rsidR="00A77B3E" w:rsidRDefault="00586D2E">
            <w:pPr>
              <w:jc w:val="left"/>
              <w:rPr>
                <w:color w:val="000000"/>
                <w:u w:color="000000"/>
              </w:rPr>
            </w:pPr>
            <w:r>
              <w:rPr>
                <w:b/>
                <w:sz w:val="16"/>
              </w:rPr>
              <w:t>ST01 Ekstrakcje zębów jednokorzeniowych w znieczuleniu miejscowym i założeniem opatrunku uciskowego</w:t>
            </w:r>
          </w:p>
        </w:tc>
        <w:tc>
          <w:tcPr>
            <w:tcW w:w="2655" w:type="dxa"/>
            <w:tcBorders>
              <w:top w:val="nil"/>
              <w:left w:val="nil"/>
              <w:bottom w:val="single" w:sz="2" w:space="0" w:color="auto"/>
              <w:right w:val="single" w:sz="2" w:space="0" w:color="auto"/>
            </w:tcBorders>
            <w:tcMar>
              <w:top w:w="100" w:type="dxa"/>
            </w:tcMar>
            <w:vAlign w:val="center"/>
          </w:tcPr>
          <w:p w14:paraId="0420D7D6" w14:textId="77777777" w:rsidR="00A77B3E" w:rsidRDefault="00586D2E">
            <w:pPr>
              <w:jc w:val="left"/>
              <w:rPr>
                <w:color w:val="000000"/>
                <w:u w:color="000000"/>
              </w:rPr>
            </w:pPr>
            <w:r>
              <w:rPr>
                <w:sz w:val="16"/>
              </w:rPr>
              <w:t>wymagane wskazanie procedury 23.1701 Usunięcie zęba jednokorzeniowego oraz co najmniej jednej procedury z listy procedur dodatkowych  ST1, możliwe wskazanie więcej niż 1 procedury z listy procedur dodatkowych ST2  </w:t>
            </w:r>
          </w:p>
        </w:tc>
        <w:tc>
          <w:tcPr>
            <w:tcW w:w="1290" w:type="dxa"/>
            <w:tcBorders>
              <w:top w:val="nil"/>
              <w:left w:val="nil"/>
              <w:bottom w:val="single" w:sz="2" w:space="0" w:color="auto"/>
              <w:right w:val="single" w:sz="2" w:space="0" w:color="auto"/>
            </w:tcBorders>
            <w:tcMar>
              <w:top w:w="100" w:type="dxa"/>
            </w:tcMar>
            <w:vAlign w:val="center"/>
          </w:tcPr>
          <w:p w14:paraId="7B04E0E4"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053474DB" w14:textId="77777777" w:rsidR="00A77B3E" w:rsidRDefault="00586D2E">
            <w:pPr>
              <w:jc w:val="left"/>
              <w:rPr>
                <w:color w:val="000000"/>
                <w:u w:color="000000"/>
              </w:rPr>
            </w:pPr>
            <w:r>
              <w:rPr>
                <w:sz w:val="16"/>
              </w:rPr>
              <w:t xml:space="preserve">23.0401 Znieczulenie miejscowe powierzchniowe, </w:t>
            </w:r>
          </w:p>
          <w:p w14:paraId="4873A9EF" w14:textId="77777777" w:rsidR="002D5DBF" w:rsidRDefault="00586D2E">
            <w:pPr>
              <w:jc w:val="left"/>
            </w:pPr>
            <w:r>
              <w:rPr>
                <w:sz w:val="16"/>
              </w:rPr>
              <w:t xml:space="preserve">23.0402 Znieczulenie miejscowe nasiękowe, </w:t>
            </w:r>
          </w:p>
          <w:p w14:paraId="184B0E64"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1273E0A2" w14:textId="77777777" w:rsidR="00A77B3E" w:rsidRDefault="00586D2E">
            <w:pPr>
              <w:jc w:val="left"/>
              <w:rPr>
                <w:color w:val="000000"/>
                <w:u w:color="000000"/>
              </w:rPr>
            </w:pPr>
            <w:r>
              <w:rPr>
                <w:sz w:val="16"/>
              </w:rPr>
              <w:t>23.1809 Chirurgiczne zaopatrzenie małej rany obejmującej do 3 zębodołów włącznie ze szwem, </w:t>
            </w:r>
          </w:p>
          <w:p w14:paraId="027D5337"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1CEE067A" w14:textId="77777777" w:rsidR="002D5DBF" w:rsidRDefault="00586D2E">
            <w:pPr>
              <w:jc w:val="left"/>
            </w:pPr>
            <w:r>
              <w:rPr>
                <w:sz w:val="16"/>
              </w:rPr>
              <w:t>23.1815 Założenie opatrunku chirurgicznego, </w:t>
            </w:r>
          </w:p>
        </w:tc>
        <w:tc>
          <w:tcPr>
            <w:tcW w:w="1515" w:type="dxa"/>
            <w:tcBorders>
              <w:top w:val="nil"/>
              <w:left w:val="nil"/>
              <w:bottom w:val="single" w:sz="2" w:space="0" w:color="auto"/>
              <w:right w:val="single" w:sz="2" w:space="0" w:color="auto"/>
            </w:tcBorders>
            <w:tcMar>
              <w:top w:w="100" w:type="dxa"/>
            </w:tcMar>
            <w:vAlign w:val="center"/>
          </w:tcPr>
          <w:p w14:paraId="727B3137"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7B1BF2FA" w14:textId="77777777" w:rsidR="00A77B3E" w:rsidRDefault="00A77B3E">
            <w:pPr>
              <w:jc w:val="left"/>
              <w:rPr>
                <w:color w:val="000000"/>
                <w:u w:color="000000"/>
              </w:rPr>
            </w:pPr>
          </w:p>
        </w:tc>
      </w:tr>
      <w:tr w:rsidR="002D5DBF" w14:paraId="1B0A9749" w14:textId="77777777">
        <w:trPr>
          <w:trHeight w:val="1665"/>
        </w:trPr>
        <w:tc>
          <w:tcPr>
            <w:tcW w:w="2595" w:type="dxa"/>
            <w:tcBorders>
              <w:top w:val="nil"/>
              <w:left w:val="single" w:sz="2" w:space="0" w:color="auto"/>
              <w:bottom w:val="single" w:sz="2" w:space="0" w:color="auto"/>
              <w:right w:val="single" w:sz="2" w:space="0" w:color="auto"/>
            </w:tcBorders>
            <w:tcMar>
              <w:top w:w="100" w:type="dxa"/>
            </w:tcMar>
            <w:vAlign w:val="center"/>
          </w:tcPr>
          <w:p w14:paraId="53546D2B" w14:textId="77777777" w:rsidR="00A77B3E" w:rsidRDefault="00586D2E">
            <w:pPr>
              <w:jc w:val="left"/>
              <w:rPr>
                <w:color w:val="000000"/>
                <w:u w:color="000000"/>
              </w:rPr>
            </w:pPr>
            <w:r>
              <w:rPr>
                <w:b/>
                <w:sz w:val="16"/>
              </w:rPr>
              <w:t>ST02 Ekstrakcje zębów wielokorzeniowych w znieczuleniu miejscowym i założeniem opatrunku uciskowego</w:t>
            </w:r>
          </w:p>
        </w:tc>
        <w:tc>
          <w:tcPr>
            <w:tcW w:w="2655" w:type="dxa"/>
            <w:tcBorders>
              <w:top w:val="nil"/>
              <w:left w:val="nil"/>
              <w:bottom w:val="single" w:sz="2" w:space="0" w:color="auto"/>
              <w:right w:val="single" w:sz="2" w:space="0" w:color="auto"/>
            </w:tcBorders>
            <w:tcMar>
              <w:top w:w="100" w:type="dxa"/>
            </w:tcMar>
            <w:vAlign w:val="center"/>
          </w:tcPr>
          <w:p w14:paraId="68ECD9F8" w14:textId="77777777" w:rsidR="00A77B3E" w:rsidRDefault="00586D2E">
            <w:pPr>
              <w:jc w:val="left"/>
              <w:rPr>
                <w:color w:val="000000"/>
                <w:u w:color="000000"/>
              </w:rPr>
            </w:pPr>
            <w:r>
              <w:rPr>
                <w:sz w:val="16"/>
              </w:rPr>
              <w:t xml:space="preserve">wymagane wskazanie procedury 23.1702 Usunięcie zęba wielokorzeniowego oraz co najmniej jednej procedury z listy procedur dodatkowych ST1, możliwe wskazanie więcej niż 1 procedury z listy procedur </w:t>
            </w:r>
            <w:proofErr w:type="spellStart"/>
            <w:r>
              <w:rPr>
                <w:sz w:val="16"/>
              </w:rPr>
              <w:t>dodatkowycj</w:t>
            </w:r>
            <w:proofErr w:type="spellEnd"/>
            <w:r>
              <w:rPr>
                <w:sz w:val="16"/>
              </w:rPr>
              <w:t xml:space="preserve"> ST2</w:t>
            </w:r>
          </w:p>
        </w:tc>
        <w:tc>
          <w:tcPr>
            <w:tcW w:w="1290" w:type="dxa"/>
            <w:tcBorders>
              <w:top w:val="nil"/>
              <w:left w:val="nil"/>
              <w:bottom w:val="single" w:sz="2" w:space="0" w:color="auto"/>
              <w:right w:val="single" w:sz="2" w:space="0" w:color="auto"/>
            </w:tcBorders>
            <w:tcMar>
              <w:top w:w="100" w:type="dxa"/>
            </w:tcMar>
            <w:vAlign w:val="center"/>
          </w:tcPr>
          <w:p w14:paraId="6172E6A5"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100722D5" w14:textId="77777777" w:rsidR="00A77B3E" w:rsidRDefault="00586D2E">
            <w:pPr>
              <w:jc w:val="left"/>
              <w:rPr>
                <w:color w:val="000000"/>
                <w:u w:color="000000"/>
              </w:rPr>
            </w:pPr>
            <w:r>
              <w:rPr>
                <w:sz w:val="16"/>
              </w:rPr>
              <w:t>23.0401 Znieczulenie miejscowe powierzchniowe,</w:t>
            </w:r>
          </w:p>
          <w:p w14:paraId="7CD00584" w14:textId="77777777" w:rsidR="002D5DBF" w:rsidRDefault="00586D2E">
            <w:pPr>
              <w:jc w:val="left"/>
            </w:pPr>
            <w:r>
              <w:rPr>
                <w:sz w:val="16"/>
              </w:rPr>
              <w:t xml:space="preserve">23.0402 Znieczulenie miejscowe nasiękowe, </w:t>
            </w:r>
          </w:p>
          <w:p w14:paraId="53708560"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1EB9876C" w14:textId="77777777" w:rsidR="00A77B3E" w:rsidRDefault="00586D2E">
            <w:pPr>
              <w:jc w:val="left"/>
              <w:rPr>
                <w:color w:val="000000"/>
                <w:u w:color="000000"/>
              </w:rPr>
            </w:pPr>
            <w:r>
              <w:rPr>
                <w:sz w:val="16"/>
              </w:rPr>
              <w:t>23.1809 Chirurgiczne zaopatrzenie małej rany obejmującej do 3 zębodołów włącznie ze szwem, </w:t>
            </w:r>
          </w:p>
          <w:p w14:paraId="4E8D0204" w14:textId="77777777" w:rsidR="002D5DBF" w:rsidRDefault="00586D2E">
            <w:pPr>
              <w:jc w:val="left"/>
            </w:pPr>
            <w:r>
              <w:rPr>
                <w:sz w:val="16"/>
              </w:rPr>
              <w:t>23.1812 Chirurgiczne zaopatrzenie dużej, albo znacznie zanieczyszczonej rany w obrębie połowy szczęki włącznie z opracowaniem i szwami,</w:t>
            </w:r>
          </w:p>
          <w:p w14:paraId="12932DBF" w14:textId="77777777" w:rsidR="002D5DBF" w:rsidRDefault="00586D2E">
            <w:pPr>
              <w:jc w:val="left"/>
            </w:pPr>
            <w:r>
              <w:rPr>
                <w:sz w:val="16"/>
              </w:rPr>
              <w:t>23.1815 Założenie opatrunku chirurgicznego, </w:t>
            </w:r>
          </w:p>
        </w:tc>
        <w:tc>
          <w:tcPr>
            <w:tcW w:w="1515" w:type="dxa"/>
            <w:tcBorders>
              <w:top w:val="nil"/>
              <w:left w:val="nil"/>
              <w:bottom w:val="single" w:sz="2" w:space="0" w:color="auto"/>
              <w:right w:val="single" w:sz="2" w:space="0" w:color="auto"/>
            </w:tcBorders>
            <w:tcMar>
              <w:top w:w="100" w:type="dxa"/>
            </w:tcMar>
            <w:vAlign w:val="center"/>
          </w:tcPr>
          <w:p w14:paraId="334EA725"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6B6EF71A" w14:textId="77777777" w:rsidR="00A77B3E" w:rsidRDefault="00A77B3E">
            <w:pPr>
              <w:jc w:val="left"/>
              <w:rPr>
                <w:color w:val="000000"/>
                <w:u w:color="000000"/>
              </w:rPr>
            </w:pPr>
          </w:p>
        </w:tc>
      </w:tr>
      <w:tr w:rsidR="002D5DBF" w14:paraId="3F1B7E59" w14:textId="77777777">
        <w:trPr>
          <w:trHeight w:val="1350"/>
        </w:trPr>
        <w:tc>
          <w:tcPr>
            <w:tcW w:w="2595" w:type="dxa"/>
            <w:tcBorders>
              <w:top w:val="nil"/>
              <w:left w:val="single" w:sz="2" w:space="0" w:color="auto"/>
              <w:bottom w:val="single" w:sz="2" w:space="0" w:color="auto"/>
              <w:right w:val="single" w:sz="2" w:space="0" w:color="auto"/>
            </w:tcBorders>
            <w:tcMar>
              <w:top w:w="100" w:type="dxa"/>
            </w:tcMar>
            <w:vAlign w:val="center"/>
          </w:tcPr>
          <w:p w14:paraId="005A824C" w14:textId="77777777" w:rsidR="00A77B3E" w:rsidRDefault="00586D2E">
            <w:pPr>
              <w:jc w:val="left"/>
              <w:rPr>
                <w:color w:val="000000"/>
                <w:u w:color="000000"/>
              </w:rPr>
            </w:pPr>
            <w:r>
              <w:rPr>
                <w:b/>
                <w:sz w:val="16"/>
              </w:rPr>
              <w:t xml:space="preserve">ST03 Chirurgiczne usunięcie zęba w znieczuleniu miejscowym z założeniem </w:t>
            </w:r>
            <w:proofErr w:type="spellStart"/>
            <w:r>
              <w:rPr>
                <w:b/>
                <w:sz w:val="16"/>
              </w:rPr>
              <w:t>opratrunku</w:t>
            </w:r>
            <w:proofErr w:type="spellEnd"/>
            <w:r>
              <w:rPr>
                <w:b/>
                <w:sz w:val="16"/>
              </w:rPr>
              <w:t xml:space="preserve"> chirurgicznego i szyciem</w:t>
            </w:r>
          </w:p>
        </w:tc>
        <w:tc>
          <w:tcPr>
            <w:tcW w:w="2655" w:type="dxa"/>
            <w:tcBorders>
              <w:top w:val="nil"/>
              <w:left w:val="nil"/>
              <w:bottom w:val="single" w:sz="2" w:space="0" w:color="auto"/>
              <w:right w:val="single" w:sz="2" w:space="0" w:color="auto"/>
            </w:tcBorders>
            <w:tcMar>
              <w:top w:w="100" w:type="dxa"/>
            </w:tcMar>
            <w:vAlign w:val="center"/>
          </w:tcPr>
          <w:p w14:paraId="2B45489F" w14:textId="77777777" w:rsidR="00A77B3E" w:rsidRDefault="00586D2E">
            <w:pPr>
              <w:jc w:val="left"/>
              <w:rPr>
                <w:color w:val="000000"/>
                <w:u w:color="000000"/>
              </w:rPr>
            </w:pPr>
            <w:r>
              <w:rPr>
                <w:sz w:val="16"/>
              </w:rPr>
              <w:t>wymagane wskazanie procedury 23.17 Chirurgiczne usunięcie zęba oraz co najmniej jednej procedury z listy procedur dodatkowych ST1, możliwe wskazanie więcej niż 1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1BFFB948"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3C73C5E4" w14:textId="77777777" w:rsidR="00A77B3E" w:rsidRDefault="00586D2E">
            <w:pPr>
              <w:jc w:val="left"/>
              <w:rPr>
                <w:color w:val="000000"/>
                <w:u w:color="000000"/>
              </w:rPr>
            </w:pPr>
            <w:r>
              <w:rPr>
                <w:sz w:val="16"/>
              </w:rPr>
              <w:t xml:space="preserve">23.0401 Znieczulenie miejscowe powierzchniowe, </w:t>
            </w:r>
          </w:p>
          <w:p w14:paraId="407B8149" w14:textId="77777777" w:rsidR="002D5DBF" w:rsidRDefault="00586D2E">
            <w:pPr>
              <w:jc w:val="left"/>
            </w:pPr>
            <w:r>
              <w:rPr>
                <w:sz w:val="16"/>
              </w:rPr>
              <w:t xml:space="preserve">23.0402 Znieczulenie miejscowe nasiękowe, </w:t>
            </w:r>
          </w:p>
          <w:p w14:paraId="5D1BB5F8"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0B20CCE1" w14:textId="77777777" w:rsidR="00A77B3E" w:rsidRDefault="00586D2E">
            <w:pPr>
              <w:jc w:val="left"/>
              <w:rPr>
                <w:color w:val="000000"/>
                <w:u w:color="000000"/>
              </w:rPr>
            </w:pPr>
            <w:r>
              <w:rPr>
                <w:sz w:val="16"/>
              </w:rPr>
              <w:t>23.1809 Chirurgiczne zaopatrzenie małej rany obejmującej do 3 zębodołów włącznie ze szwem, </w:t>
            </w:r>
          </w:p>
          <w:p w14:paraId="046088CB"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066C77F1" w14:textId="77777777" w:rsidR="002D5DBF" w:rsidRDefault="00586D2E">
            <w:pPr>
              <w:jc w:val="left"/>
            </w:pPr>
            <w:r>
              <w:rPr>
                <w:sz w:val="16"/>
              </w:rPr>
              <w:t>23.1815 Założenie opatrunku chirurgicznego, </w:t>
            </w:r>
          </w:p>
        </w:tc>
        <w:tc>
          <w:tcPr>
            <w:tcW w:w="1515" w:type="dxa"/>
            <w:tcBorders>
              <w:top w:val="nil"/>
              <w:left w:val="nil"/>
              <w:bottom w:val="single" w:sz="2" w:space="0" w:color="auto"/>
              <w:right w:val="single" w:sz="2" w:space="0" w:color="auto"/>
            </w:tcBorders>
            <w:tcMar>
              <w:top w:w="100" w:type="dxa"/>
            </w:tcMar>
            <w:vAlign w:val="center"/>
          </w:tcPr>
          <w:p w14:paraId="0A4201C4"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214A6BEF" w14:textId="77777777" w:rsidR="00A77B3E" w:rsidRDefault="00A77B3E">
            <w:pPr>
              <w:jc w:val="left"/>
              <w:rPr>
                <w:color w:val="000000"/>
                <w:u w:color="000000"/>
              </w:rPr>
            </w:pPr>
          </w:p>
        </w:tc>
      </w:tr>
      <w:tr w:rsidR="002D5DBF" w14:paraId="69D1C7FA" w14:textId="77777777">
        <w:trPr>
          <w:trHeight w:val="1935"/>
        </w:trPr>
        <w:tc>
          <w:tcPr>
            <w:tcW w:w="2595" w:type="dxa"/>
            <w:tcBorders>
              <w:top w:val="nil"/>
              <w:left w:val="single" w:sz="2" w:space="0" w:color="auto"/>
              <w:bottom w:val="single" w:sz="2" w:space="0" w:color="auto"/>
              <w:right w:val="single" w:sz="2" w:space="0" w:color="auto"/>
            </w:tcBorders>
            <w:tcMar>
              <w:top w:w="100" w:type="dxa"/>
            </w:tcMar>
            <w:vAlign w:val="center"/>
          </w:tcPr>
          <w:p w14:paraId="1CCB03F6" w14:textId="77777777" w:rsidR="00A77B3E" w:rsidRDefault="00586D2E">
            <w:pPr>
              <w:jc w:val="left"/>
              <w:rPr>
                <w:color w:val="000000"/>
                <w:u w:color="000000"/>
              </w:rPr>
            </w:pPr>
            <w:r>
              <w:rPr>
                <w:b/>
                <w:sz w:val="16"/>
              </w:rPr>
              <w:lastRenderedPageBreak/>
              <w:t xml:space="preserve">ST04 </w:t>
            </w:r>
            <w:proofErr w:type="spellStart"/>
            <w:r>
              <w:rPr>
                <w:b/>
                <w:sz w:val="16"/>
              </w:rPr>
              <w:t>Kiretaż</w:t>
            </w:r>
            <w:proofErr w:type="spellEnd"/>
            <w:r>
              <w:rPr>
                <w:b/>
                <w:sz w:val="16"/>
              </w:rPr>
              <w:t xml:space="preserve"> zwykły  </w:t>
            </w:r>
          </w:p>
        </w:tc>
        <w:tc>
          <w:tcPr>
            <w:tcW w:w="2655" w:type="dxa"/>
            <w:tcBorders>
              <w:top w:val="nil"/>
              <w:left w:val="nil"/>
              <w:bottom w:val="single" w:sz="2" w:space="0" w:color="auto"/>
              <w:right w:val="single" w:sz="2" w:space="0" w:color="auto"/>
            </w:tcBorders>
            <w:tcMar>
              <w:top w:w="100" w:type="dxa"/>
            </w:tcMar>
            <w:vAlign w:val="center"/>
          </w:tcPr>
          <w:p w14:paraId="3363AFDD" w14:textId="77777777" w:rsidR="00A77B3E" w:rsidRDefault="00586D2E">
            <w:pPr>
              <w:jc w:val="left"/>
              <w:rPr>
                <w:color w:val="000000"/>
                <w:u w:color="000000"/>
              </w:rPr>
            </w:pPr>
            <w:r>
              <w:rPr>
                <w:sz w:val="16"/>
              </w:rPr>
              <w:t xml:space="preserve">wymagane wskazanie procedury 23.1607 </w:t>
            </w:r>
            <w:proofErr w:type="spellStart"/>
            <w:r>
              <w:rPr>
                <w:sz w:val="16"/>
              </w:rPr>
              <w:t>Kiretaż</w:t>
            </w:r>
            <w:proofErr w:type="spellEnd"/>
            <w:r>
              <w:rPr>
                <w:sz w:val="16"/>
              </w:rPr>
              <w:t xml:space="preserve"> zwykły w obrębie 1/4 uzębienia oraz co najmniej jednej procedury z listy procedur dodatkowych ST1, możliwe wskazanie więcej niż 1 procedury z listy procedur dodatkowych ST2 oraz możliwe wskazanie procedury z listy procedur dodatkowych ST3</w:t>
            </w:r>
          </w:p>
        </w:tc>
        <w:tc>
          <w:tcPr>
            <w:tcW w:w="1290" w:type="dxa"/>
            <w:tcBorders>
              <w:top w:val="nil"/>
              <w:left w:val="nil"/>
              <w:bottom w:val="single" w:sz="2" w:space="0" w:color="auto"/>
              <w:right w:val="single" w:sz="2" w:space="0" w:color="auto"/>
            </w:tcBorders>
            <w:tcMar>
              <w:top w:w="100" w:type="dxa"/>
            </w:tcMar>
            <w:vAlign w:val="center"/>
          </w:tcPr>
          <w:p w14:paraId="125E6D4E"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4B940FC5" w14:textId="77777777" w:rsidR="00A77B3E" w:rsidRDefault="00586D2E">
            <w:pPr>
              <w:jc w:val="left"/>
              <w:rPr>
                <w:color w:val="000000"/>
                <w:u w:color="000000"/>
              </w:rPr>
            </w:pPr>
            <w:r>
              <w:rPr>
                <w:sz w:val="16"/>
              </w:rPr>
              <w:t xml:space="preserve">23.0401 Znieczulenie miejscowe powierzchniowe, </w:t>
            </w:r>
          </w:p>
          <w:p w14:paraId="0A2DC885" w14:textId="77777777" w:rsidR="002D5DBF" w:rsidRDefault="00586D2E">
            <w:pPr>
              <w:jc w:val="left"/>
            </w:pPr>
            <w:r>
              <w:rPr>
                <w:sz w:val="16"/>
              </w:rPr>
              <w:t xml:space="preserve">23.0402 Znieczulenie miejscowe nasiękowe, </w:t>
            </w:r>
          </w:p>
          <w:p w14:paraId="19724287"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4F6EEEF6" w14:textId="77777777" w:rsidR="00A77B3E" w:rsidRDefault="00586D2E">
            <w:pPr>
              <w:jc w:val="left"/>
              <w:rPr>
                <w:color w:val="000000"/>
                <w:u w:color="000000"/>
              </w:rPr>
            </w:pPr>
            <w:r>
              <w:rPr>
                <w:sz w:val="16"/>
              </w:rPr>
              <w:t>23.1809 Chirurgiczne zaopatrzenie małej rany obejmującej do 3 zębodołów włącznie ze szwem, </w:t>
            </w:r>
          </w:p>
          <w:p w14:paraId="6DD23CDD"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3575E0E6"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06419FB7" w14:textId="77777777" w:rsidR="00A77B3E" w:rsidRDefault="00586D2E">
            <w:pPr>
              <w:jc w:val="left"/>
              <w:rPr>
                <w:color w:val="000000"/>
                <w:u w:color="000000"/>
              </w:rPr>
            </w:pPr>
            <w:r>
              <w:rPr>
                <w:sz w:val="16"/>
              </w:rPr>
              <w:t xml:space="preserve">23.1604 Płukanie kieszonki dziąsłowej i aplikacja leku, 23.1620 Założenie opatrunku </w:t>
            </w:r>
            <w:proofErr w:type="spellStart"/>
            <w:r>
              <w:rPr>
                <w:sz w:val="16"/>
              </w:rPr>
              <w:t>parodontologicznego</w:t>
            </w:r>
            <w:proofErr w:type="spellEnd"/>
          </w:p>
        </w:tc>
        <w:tc>
          <w:tcPr>
            <w:tcW w:w="1530" w:type="dxa"/>
            <w:tcBorders>
              <w:top w:val="nil"/>
              <w:left w:val="nil"/>
              <w:bottom w:val="single" w:sz="2" w:space="0" w:color="auto"/>
              <w:right w:val="single" w:sz="2" w:space="0" w:color="auto"/>
            </w:tcBorders>
            <w:tcMar>
              <w:top w:w="100" w:type="dxa"/>
            </w:tcMar>
            <w:vAlign w:val="center"/>
          </w:tcPr>
          <w:p w14:paraId="1E98DFE3" w14:textId="77777777" w:rsidR="00A77B3E" w:rsidRDefault="00A77B3E">
            <w:pPr>
              <w:jc w:val="left"/>
              <w:rPr>
                <w:color w:val="000000"/>
                <w:u w:color="000000"/>
              </w:rPr>
            </w:pPr>
          </w:p>
        </w:tc>
      </w:tr>
      <w:tr w:rsidR="002D5DBF" w14:paraId="3DB2668C" w14:textId="77777777">
        <w:trPr>
          <w:trHeight w:val="1710"/>
        </w:trPr>
        <w:tc>
          <w:tcPr>
            <w:tcW w:w="2595" w:type="dxa"/>
            <w:tcBorders>
              <w:top w:val="nil"/>
              <w:left w:val="single" w:sz="2" w:space="0" w:color="auto"/>
              <w:bottom w:val="single" w:sz="2" w:space="0" w:color="auto"/>
              <w:right w:val="single" w:sz="2" w:space="0" w:color="auto"/>
            </w:tcBorders>
            <w:tcMar>
              <w:top w:w="100" w:type="dxa"/>
            </w:tcMar>
            <w:vAlign w:val="center"/>
          </w:tcPr>
          <w:p w14:paraId="2FF1AAB9" w14:textId="77777777" w:rsidR="00A77B3E" w:rsidRDefault="00586D2E">
            <w:pPr>
              <w:jc w:val="left"/>
              <w:rPr>
                <w:color w:val="000000"/>
                <w:u w:color="000000"/>
              </w:rPr>
            </w:pPr>
            <w:r>
              <w:rPr>
                <w:b/>
                <w:sz w:val="16"/>
              </w:rPr>
              <w:t xml:space="preserve">ST05 </w:t>
            </w:r>
            <w:proofErr w:type="spellStart"/>
            <w:r>
              <w:rPr>
                <w:b/>
                <w:sz w:val="16"/>
              </w:rPr>
              <w:t>Kiretaż</w:t>
            </w:r>
            <w:proofErr w:type="spellEnd"/>
            <w:r>
              <w:rPr>
                <w:b/>
                <w:sz w:val="16"/>
              </w:rPr>
              <w:t xml:space="preserve"> otwarty</w:t>
            </w:r>
          </w:p>
        </w:tc>
        <w:tc>
          <w:tcPr>
            <w:tcW w:w="2655" w:type="dxa"/>
            <w:tcBorders>
              <w:top w:val="nil"/>
              <w:left w:val="nil"/>
              <w:bottom w:val="single" w:sz="2" w:space="0" w:color="auto"/>
              <w:right w:val="single" w:sz="2" w:space="0" w:color="auto"/>
            </w:tcBorders>
            <w:tcMar>
              <w:top w:w="100" w:type="dxa"/>
            </w:tcMar>
            <w:vAlign w:val="center"/>
          </w:tcPr>
          <w:p w14:paraId="652F3A12" w14:textId="77777777" w:rsidR="00A77B3E" w:rsidRDefault="00586D2E">
            <w:pPr>
              <w:jc w:val="left"/>
              <w:rPr>
                <w:color w:val="000000"/>
                <w:u w:color="000000"/>
              </w:rPr>
            </w:pPr>
            <w:r>
              <w:rPr>
                <w:sz w:val="16"/>
              </w:rPr>
              <w:t xml:space="preserve">wymagane wskazanie procedury 23.1608 </w:t>
            </w:r>
            <w:proofErr w:type="spellStart"/>
            <w:r>
              <w:rPr>
                <w:sz w:val="16"/>
              </w:rPr>
              <w:t>Kiretaż</w:t>
            </w:r>
            <w:proofErr w:type="spellEnd"/>
            <w:r>
              <w:rPr>
                <w:sz w:val="16"/>
              </w:rPr>
              <w:t xml:space="preserve"> otwarty w obrębie 1/4 uzębienia oraz co najmniej jednej procedury z listy procedur dodatkowych ST1 oraz możliwe wskazanie więcej niż 1 procedury z listy procedur dodatkowych ST2 oraz możliwe wskazanie procedury z listy procedur dodatkowych ST3</w:t>
            </w:r>
          </w:p>
        </w:tc>
        <w:tc>
          <w:tcPr>
            <w:tcW w:w="1290" w:type="dxa"/>
            <w:tcBorders>
              <w:top w:val="nil"/>
              <w:left w:val="nil"/>
              <w:bottom w:val="single" w:sz="2" w:space="0" w:color="auto"/>
              <w:right w:val="single" w:sz="2" w:space="0" w:color="auto"/>
            </w:tcBorders>
            <w:tcMar>
              <w:top w:w="100" w:type="dxa"/>
            </w:tcMar>
            <w:vAlign w:val="center"/>
          </w:tcPr>
          <w:p w14:paraId="5FD3AD96"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56B746A8" w14:textId="77777777" w:rsidR="00A77B3E" w:rsidRDefault="00586D2E">
            <w:pPr>
              <w:jc w:val="left"/>
              <w:rPr>
                <w:color w:val="000000"/>
                <w:u w:color="000000"/>
              </w:rPr>
            </w:pPr>
            <w:r>
              <w:rPr>
                <w:sz w:val="16"/>
              </w:rPr>
              <w:t xml:space="preserve">23.0401 Znieczulenie miejscowe powierzchniowe, </w:t>
            </w:r>
          </w:p>
          <w:p w14:paraId="501E7BD7" w14:textId="77777777" w:rsidR="002D5DBF" w:rsidRDefault="00586D2E">
            <w:pPr>
              <w:jc w:val="left"/>
            </w:pPr>
            <w:r>
              <w:rPr>
                <w:sz w:val="16"/>
              </w:rPr>
              <w:t xml:space="preserve">23.0402 Znieczulenie miejscowe nasiękowe, </w:t>
            </w:r>
          </w:p>
          <w:p w14:paraId="3C81B4A8"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56FC6ACB" w14:textId="77777777" w:rsidR="00A77B3E" w:rsidRDefault="00586D2E">
            <w:pPr>
              <w:jc w:val="left"/>
              <w:rPr>
                <w:color w:val="000000"/>
                <w:u w:color="000000"/>
              </w:rPr>
            </w:pPr>
            <w:r>
              <w:rPr>
                <w:sz w:val="16"/>
              </w:rPr>
              <w:t>23.1809 Chirurgiczne zaopatrzenie małej rany obejmującej do 3 zębodołów włącznie ze szwem, </w:t>
            </w:r>
          </w:p>
          <w:p w14:paraId="2C99DED0"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2605AF13"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431A39C1" w14:textId="77777777" w:rsidR="00A77B3E" w:rsidRDefault="00586D2E">
            <w:pPr>
              <w:jc w:val="left"/>
              <w:rPr>
                <w:color w:val="000000"/>
                <w:u w:color="000000"/>
              </w:rPr>
            </w:pPr>
            <w:r>
              <w:rPr>
                <w:sz w:val="16"/>
              </w:rPr>
              <w:t xml:space="preserve">23.1604 Płukanie kieszonki dziąsłowej i aplikacja leku, 23.1620 Założenie opatrunku </w:t>
            </w:r>
            <w:proofErr w:type="spellStart"/>
            <w:r>
              <w:rPr>
                <w:sz w:val="16"/>
              </w:rPr>
              <w:t>parodontologicznego</w:t>
            </w:r>
            <w:proofErr w:type="spellEnd"/>
            <w:r>
              <w:rPr>
                <w:sz w:val="16"/>
              </w:rPr>
              <w:t>, </w:t>
            </w:r>
          </w:p>
        </w:tc>
        <w:tc>
          <w:tcPr>
            <w:tcW w:w="1530" w:type="dxa"/>
            <w:tcBorders>
              <w:top w:val="nil"/>
              <w:left w:val="nil"/>
              <w:bottom w:val="single" w:sz="2" w:space="0" w:color="auto"/>
              <w:right w:val="single" w:sz="2" w:space="0" w:color="auto"/>
            </w:tcBorders>
            <w:tcMar>
              <w:top w:w="100" w:type="dxa"/>
            </w:tcMar>
            <w:vAlign w:val="center"/>
          </w:tcPr>
          <w:p w14:paraId="60267063" w14:textId="77777777" w:rsidR="00A77B3E" w:rsidRDefault="00A77B3E">
            <w:pPr>
              <w:jc w:val="left"/>
              <w:rPr>
                <w:color w:val="000000"/>
                <w:u w:color="000000"/>
              </w:rPr>
            </w:pPr>
          </w:p>
        </w:tc>
      </w:tr>
      <w:tr w:rsidR="002D5DBF" w14:paraId="35A81CAF" w14:textId="77777777">
        <w:trPr>
          <w:trHeight w:val="1290"/>
        </w:trPr>
        <w:tc>
          <w:tcPr>
            <w:tcW w:w="2595" w:type="dxa"/>
            <w:tcBorders>
              <w:top w:val="nil"/>
              <w:left w:val="single" w:sz="2" w:space="0" w:color="auto"/>
              <w:bottom w:val="single" w:sz="2" w:space="0" w:color="auto"/>
              <w:right w:val="single" w:sz="2" w:space="0" w:color="auto"/>
            </w:tcBorders>
            <w:tcMar>
              <w:top w:w="100" w:type="dxa"/>
            </w:tcMar>
            <w:vAlign w:val="center"/>
          </w:tcPr>
          <w:p w14:paraId="0014E7DF" w14:textId="77777777" w:rsidR="00A77B3E" w:rsidRDefault="00586D2E">
            <w:pPr>
              <w:jc w:val="left"/>
              <w:rPr>
                <w:color w:val="000000"/>
                <w:u w:color="000000"/>
              </w:rPr>
            </w:pPr>
            <w:r>
              <w:rPr>
                <w:b/>
                <w:sz w:val="16"/>
              </w:rPr>
              <w:t>ST06 Plastyka wędzidełka, wargi, policzka</w:t>
            </w:r>
          </w:p>
        </w:tc>
        <w:tc>
          <w:tcPr>
            <w:tcW w:w="2655" w:type="dxa"/>
            <w:tcBorders>
              <w:top w:val="nil"/>
              <w:left w:val="nil"/>
              <w:bottom w:val="single" w:sz="2" w:space="0" w:color="auto"/>
              <w:right w:val="single" w:sz="2" w:space="0" w:color="auto"/>
            </w:tcBorders>
            <w:tcMar>
              <w:top w:w="100" w:type="dxa"/>
            </w:tcMar>
            <w:vAlign w:val="center"/>
          </w:tcPr>
          <w:p w14:paraId="3D1015C7" w14:textId="77777777" w:rsidR="00A77B3E" w:rsidRDefault="00586D2E">
            <w:pPr>
              <w:jc w:val="left"/>
              <w:rPr>
                <w:color w:val="000000"/>
                <w:u w:color="000000"/>
              </w:rPr>
            </w:pPr>
            <w:r>
              <w:rPr>
                <w:sz w:val="16"/>
              </w:rPr>
              <w:t>wymagane wskazanie procedury 23.1612 Plastyka wędzidełka, wargi, policzka oraz co najmniej jednej procedury z listy procedur dodatkowych ST1 oraz możliwe wskazanie więcej niż 1 procedury z listy procedur dodatkowych ST2 </w:t>
            </w:r>
          </w:p>
        </w:tc>
        <w:tc>
          <w:tcPr>
            <w:tcW w:w="1290" w:type="dxa"/>
            <w:tcBorders>
              <w:top w:val="nil"/>
              <w:left w:val="nil"/>
              <w:bottom w:val="single" w:sz="2" w:space="0" w:color="auto"/>
              <w:right w:val="single" w:sz="2" w:space="0" w:color="auto"/>
            </w:tcBorders>
            <w:tcMar>
              <w:top w:w="100" w:type="dxa"/>
            </w:tcMar>
            <w:vAlign w:val="center"/>
          </w:tcPr>
          <w:p w14:paraId="2D203CE0"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48CC2CB9" w14:textId="77777777" w:rsidR="00A77B3E" w:rsidRDefault="00586D2E">
            <w:pPr>
              <w:jc w:val="left"/>
              <w:rPr>
                <w:color w:val="000000"/>
                <w:u w:color="000000"/>
              </w:rPr>
            </w:pPr>
            <w:r>
              <w:rPr>
                <w:sz w:val="16"/>
              </w:rPr>
              <w:t xml:space="preserve">23.0401 Znieczulenie miejscowe powierzchniowe, </w:t>
            </w:r>
          </w:p>
          <w:p w14:paraId="5BDC9CC2" w14:textId="77777777" w:rsidR="002D5DBF" w:rsidRDefault="00586D2E">
            <w:pPr>
              <w:jc w:val="left"/>
            </w:pPr>
            <w:r>
              <w:rPr>
                <w:sz w:val="16"/>
              </w:rPr>
              <w:t xml:space="preserve">23.0402 Znieczulenie miejscowe nasiękowe, 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3976995E" w14:textId="77777777" w:rsidR="00A77B3E" w:rsidRDefault="00586D2E">
            <w:pPr>
              <w:jc w:val="left"/>
              <w:rPr>
                <w:color w:val="000000"/>
                <w:u w:color="000000"/>
              </w:rPr>
            </w:pPr>
            <w:r>
              <w:rPr>
                <w:sz w:val="16"/>
              </w:rPr>
              <w:t>23.1809 Chirurgiczne zaopatrzenie małej rany obejmującej do 3 zębodołów włącznie ze szwem, </w:t>
            </w:r>
          </w:p>
          <w:p w14:paraId="15E66B4A"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43AEBBF1"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216CE006"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68DB06FE" w14:textId="77777777" w:rsidR="00A77B3E" w:rsidRDefault="00A77B3E">
            <w:pPr>
              <w:jc w:val="left"/>
              <w:rPr>
                <w:color w:val="000000"/>
                <w:u w:color="000000"/>
              </w:rPr>
            </w:pPr>
          </w:p>
        </w:tc>
      </w:tr>
      <w:tr w:rsidR="002D5DBF" w14:paraId="4077A5CD" w14:textId="77777777">
        <w:trPr>
          <w:trHeight w:val="1275"/>
        </w:trPr>
        <w:tc>
          <w:tcPr>
            <w:tcW w:w="2595" w:type="dxa"/>
            <w:tcBorders>
              <w:top w:val="nil"/>
              <w:left w:val="single" w:sz="2" w:space="0" w:color="auto"/>
              <w:bottom w:val="single" w:sz="2" w:space="0" w:color="auto"/>
              <w:right w:val="single" w:sz="2" w:space="0" w:color="auto"/>
            </w:tcBorders>
            <w:tcMar>
              <w:top w:w="100" w:type="dxa"/>
            </w:tcMar>
            <w:vAlign w:val="center"/>
          </w:tcPr>
          <w:p w14:paraId="0D613A52" w14:textId="77777777" w:rsidR="00A77B3E" w:rsidRDefault="00586D2E">
            <w:pPr>
              <w:jc w:val="left"/>
              <w:rPr>
                <w:color w:val="000000"/>
                <w:u w:color="000000"/>
              </w:rPr>
            </w:pPr>
            <w:r>
              <w:rPr>
                <w:b/>
                <w:sz w:val="16"/>
              </w:rPr>
              <w:t>ST07 Chirurgiczne zaopatrzenie dużej, albo znacznie zanieczyszczonej rany w obrębie połowy szczęki włącznie z opracowaniem i szwami</w:t>
            </w:r>
          </w:p>
        </w:tc>
        <w:tc>
          <w:tcPr>
            <w:tcW w:w="2655" w:type="dxa"/>
            <w:tcBorders>
              <w:top w:val="nil"/>
              <w:left w:val="nil"/>
              <w:bottom w:val="single" w:sz="2" w:space="0" w:color="auto"/>
              <w:right w:val="single" w:sz="2" w:space="0" w:color="auto"/>
            </w:tcBorders>
            <w:tcMar>
              <w:top w:w="100" w:type="dxa"/>
            </w:tcMar>
            <w:vAlign w:val="center"/>
          </w:tcPr>
          <w:p w14:paraId="66071FF9" w14:textId="77777777" w:rsidR="00A77B3E" w:rsidRDefault="00586D2E">
            <w:pPr>
              <w:jc w:val="left"/>
              <w:rPr>
                <w:color w:val="000000"/>
                <w:u w:color="000000"/>
              </w:rPr>
            </w:pPr>
            <w:r>
              <w:rPr>
                <w:sz w:val="16"/>
              </w:rPr>
              <w:t>wymagane wskazanie procedury 23.1812 Chirurgiczne zaopatrzenie dużej, albo znacznie zanieczyszczonej rany w obrębie połowy szczęki włącznie z opracowaniem i szwami oraz co najmniej jednej procedury z listy procedur dodatkowych ST1</w:t>
            </w:r>
          </w:p>
        </w:tc>
        <w:tc>
          <w:tcPr>
            <w:tcW w:w="1290" w:type="dxa"/>
            <w:tcBorders>
              <w:top w:val="nil"/>
              <w:left w:val="nil"/>
              <w:bottom w:val="single" w:sz="2" w:space="0" w:color="auto"/>
              <w:right w:val="single" w:sz="2" w:space="0" w:color="auto"/>
            </w:tcBorders>
            <w:tcMar>
              <w:top w:w="100" w:type="dxa"/>
            </w:tcMar>
            <w:vAlign w:val="center"/>
          </w:tcPr>
          <w:p w14:paraId="3A627889"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6EB6FAE1" w14:textId="77777777" w:rsidR="00A77B3E" w:rsidRDefault="00586D2E">
            <w:pPr>
              <w:jc w:val="left"/>
              <w:rPr>
                <w:color w:val="000000"/>
                <w:u w:color="000000"/>
              </w:rPr>
            </w:pPr>
            <w:r>
              <w:rPr>
                <w:sz w:val="16"/>
              </w:rPr>
              <w:t xml:space="preserve">23.0401 Znieczulenie miejscowe powierzchniowe, </w:t>
            </w:r>
          </w:p>
          <w:p w14:paraId="7CC38524" w14:textId="77777777" w:rsidR="002D5DBF" w:rsidRDefault="00586D2E">
            <w:pPr>
              <w:jc w:val="left"/>
            </w:pPr>
            <w:r>
              <w:rPr>
                <w:sz w:val="16"/>
              </w:rPr>
              <w:t xml:space="preserve">23.0402 Znieczulenie miejscowe nasiękowe, 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73D7BC92"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366A2F0A"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229B722B" w14:textId="77777777" w:rsidR="00A77B3E" w:rsidRDefault="00A77B3E">
            <w:pPr>
              <w:jc w:val="left"/>
              <w:rPr>
                <w:color w:val="000000"/>
                <w:u w:color="000000"/>
              </w:rPr>
            </w:pPr>
          </w:p>
        </w:tc>
      </w:tr>
      <w:tr w:rsidR="002D5DBF" w14:paraId="198CCC3A" w14:textId="77777777">
        <w:trPr>
          <w:trHeight w:val="1545"/>
        </w:trPr>
        <w:tc>
          <w:tcPr>
            <w:tcW w:w="2595" w:type="dxa"/>
            <w:tcBorders>
              <w:top w:val="nil"/>
              <w:left w:val="single" w:sz="2" w:space="0" w:color="auto"/>
              <w:bottom w:val="single" w:sz="2" w:space="0" w:color="auto"/>
              <w:right w:val="single" w:sz="2" w:space="0" w:color="auto"/>
            </w:tcBorders>
            <w:tcMar>
              <w:top w:w="100" w:type="dxa"/>
            </w:tcMar>
            <w:vAlign w:val="center"/>
          </w:tcPr>
          <w:p w14:paraId="49207C91" w14:textId="77777777" w:rsidR="00A77B3E" w:rsidRDefault="00586D2E">
            <w:pPr>
              <w:jc w:val="left"/>
              <w:rPr>
                <w:color w:val="000000"/>
                <w:u w:color="000000"/>
              </w:rPr>
            </w:pPr>
            <w:r>
              <w:rPr>
                <w:b/>
                <w:sz w:val="16"/>
              </w:rPr>
              <w:t>ST08 Zatamowanie masywnego krwawienia w obrębie jamy ustnej przez podwiązanie, pokłucie naczyń bądź zatkanie kością</w:t>
            </w:r>
          </w:p>
        </w:tc>
        <w:tc>
          <w:tcPr>
            <w:tcW w:w="2655" w:type="dxa"/>
            <w:tcBorders>
              <w:top w:val="nil"/>
              <w:left w:val="nil"/>
              <w:bottom w:val="single" w:sz="2" w:space="0" w:color="auto"/>
              <w:right w:val="single" w:sz="2" w:space="0" w:color="auto"/>
            </w:tcBorders>
            <w:tcMar>
              <w:top w:w="100" w:type="dxa"/>
            </w:tcMar>
            <w:vAlign w:val="center"/>
          </w:tcPr>
          <w:p w14:paraId="7E57B15F" w14:textId="77777777" w:rsidR="00A77B3E" w:rsidRDefault="00586D2E">
            <w:pPr>
              <w:jc w:val="left"/>
              <w:rPr>
                <w:color w:val="000000"/>
                <w:u w:color="000000"/>
              </w:rPr>
            </w:pPr>
            <w:r>
              <w:rPr>
                <w:sz w:val="16"/>
              </w:rPr>
              <w:t>wymagane wskazanie procedury 23.1814 Zatamowanie masywnego krwawienia w obrębie jamy ustnej przez podwiązanie, pokłucie naczyń bądź zatkanie kością z listy procedur dodatkowych ST1 oraz możliwe wskazanie więcej niż 1 procedury z listy procedur dodatkowych ST2 </w:t>
            </w:r>
          </w:p>
        </w:tc>
        <w:tc>
          <w:tcPr>
            <w:tcW w:w="1290" w:type="dxa"/>
            <w:tcBorders>
              <w:top w:val="nil"/>
              <w:left w:val="nil"/>
              <w:bottom w:val="single" w:sz="2" w:space="0" w:color="auto"/>
              <w:right w:val="single" w:sz="2" w:space="0" w:color="auto"/>
            </w:tcBorders>
            <w:tcMar>
              <w:top w:w="100" w:type="dxa"/>
            </w:tcMar>
            <w:vAlign w:val="center"/>
          </w:tcPr>
          <w:p w14:paraId="053C7C88"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7C8219FC" w14:textId="77777777" w:rsidR="00A77B3E" w:rsidRDefault="00586D2E">
            <w:pPr>
              <w:jc w:val="left"/>
              <w:rPr>
                <w:color w:val="000000"/>
                <w:u w:color="000000"/>
              </w:rPr>
            </w:pPr>
            <w:r>
              <w:rPr>
                <w:sz w:val="16"/>
              </w:rPr>
              <w:t xml:space="preserve">23.0401 Znieczulenie miejscowe powierzchniowe, </w:t>
            </w:r>
          </w:p>
          <w:p w14:paraId="262BDBAC" w14:textId="77777777" w:rsidR="002D5DBF" w:rsidRDefault="00586D2E">
            <w:pPr>
              <w:jc w:val="left"/>
            </w:pPr>
            <w:r>
              <w:rPr>
                <w:sz w:val="16"/>
              </w:rPr>
              <w:t xml:space="preserve">23.0402 Znieczulenie miejscowe nasiękowe, </w:t>
            </w:r>
          </w:p>
          <w:p w14:paraId="7B972A86"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71475D19" w14:textId="77777777" w:rsidR="00A77B3E" w:rsidRDefault="00586D2E">
            <w:pPr>
              <w:jc w:val="left"/>
              <w:rPr>
                <w:color w:val="000000"/>
                <w:u w:color="000000"/>
              </w:rPr>
            </w:pPr>
            <w:r>
              <w:rPr>
                <w:sz w:val="16"/>
              </w:rPr>
              <w:t>23.1809 Chirurgiczne zaopatrzenie małej rany obejmującej do 3 zębodołów włącznie ze szwem, </w:t>
            </w:r>
          </w:p>
          <w:p w14:paraId="59CB8330"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6F74B30F"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6B06327E"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67CC0947" w14:textId="77777777" w:rsidR="00A77B3E" w:rsidRDefault="00A77B3E">
            <w:pPr>
              <w:jc w:val="left"/>
              <w:rPr>
                <w:color w:val="000000"/>
                <w:u w:color="000000"/>
              </w:rPr>
            </w:pPr>
          </w:p>
        </w:tc>
      </w:tr>
      <w:tr w:rsidR="002D5DBF" w14:paraId="75B9C7D1" w14:textId="77777777">
        <w:trPr>
          <w:trHeight w:val="1410"/>
        </w:trPr>
        <w:tc>
          <w:tcPr>
            <w:tcW w:w="2595" w:type="dxa"/>
            <w:tcBorders>
              <w:top w:val="nil"/>
              <w:left w:val="single" w:sz="2" w:space="0" w:color="auto"/>
              <w:bottom w:val="single" w:sz="2" w:space="0" w:color="auto"/>
              <w:right w:val="single" w:sz="2" w:space="0" w:color="auto"/>
            </w:tcBorders>
            <w:tcMar>
              <w:top w:w="100" w:type="dxa"/>
            </w:tcMar>
            <w:vAlign w:val="center"/>
          </w:tcPr>
          <w:p w14:paraId="498381F8" w14:textId="77777777" w:rsidR="00A77B3E" w:rsidRDefault="00586D2E">
            <w:pPr>
              <w:jc w:val="left"/>
              <w:rPr>
                <w:color w:val="000000"/>
                <w:u w:color="000000"/>
              </w:rPr>
            </w:pPr>
            <w:r>
              <w:rPr>
                <w:b/>
                <w:sz w:val="16"/>
              </w:rPr>
              <w:lastRenderedPageBreak/>
              <w:t>ST09 Wyłuszczenie kamienia z przewodu ślinianki</w:t>
            </w:r>
          </w:p>
        </w:tc>
        <w:tc>
          <w:tcPr>
            <w:tcW w:w="2655" w:type="dxa"/>
            <w:tcBorders>
              <w:top w:val="nil"/>
              <w:left w:val="nil"/>
              <w:bottom w:val="single" w:sz="2" w:space="0" w:color="auto"/>
              <w:right w:val="single" w:sz="2" w:space="0" w:color="auto"/>
            </w:tcBorders>
            <w:tcMar>
              <w:top w:w="100" w:type="dxa"/>
            </w:tcMar>
            <w:vAlign w:val="center"/>
          </w:tcPr>
          <w:p w14:paraId="551DEA13" w14:textId="77777777" w:rsidR="00A77B3E" w:rsidRDefault="00586D2E">
            <w:pPr>
              <w:jc w:val="left"/>
              <w:rPr>
                <w:color w:val="000000"/>
                <w:u w:color="000000"/>
              </w:rPr>
            </w:pPr>
            <w:r>
              <w:rPr>
                <w:sz w:val="16"/>
              </w:rPr>
              <w:t>wymagane wskazanie procedury 23.1808 Wyłuszczenie kamienia z przewodu ślinianki oraz co najmniej jednej procedury z listy procedur dodatkowych ST1 oraz możliwe wskazanie więcej niż 1 procedury z listy procedur dodatkowych ST2 </w:t>
            </w:r>
          </w:p>
        </w:tc>
        <w:tc>
          <w:tcPr>
            <w:tcW w:w="1290" w:type="dxa"/>
            <w:tcBorders>
              <w:top w:val="nil"/>
              <w:left w:val="nil"/>
              <w:bottom w:val="single" w:sz="2" w:space="0" w:color="auto"/>
              <w:right w:val="single" w:sz="2" w:space="0" w:color="auto"/>
            </w:tcBorders>
            <w:tcMar>
              <w:top w:w="100" w:type="dxa"/>
            </w:tcMar>
            <w:vAlign w:val="center"/>
          </w:tcPr>
          <w:p w14:paraId="77A9B2B7"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443A1230" w14:textId="77777777" w:rsidR="00A77B3E" w:rsidRDefault="00586D2E">
            <w:pPr>
              <w:jc w:val="left"/>
              <w:rPr>
                <w:color w:val="000000"/>
                <w:u w:color="000000"/>
              </w:rPr>
            </w:pPr>
            <w:r>
              <w:rPr>
                <w:sz w:val="16"/>
              </w:rPr>
              <w:t xml:space="preserve">23.0401 Znieczulenie miejscowe powierzchniowe, </w:t>
            </w:r>
          </w:p>
          <w:p w14:paraId="02D89116" w14:textId="77777777" w:rsidR="002D5DBF" w:rsidRDefault="00586D2E">
            <w:pPr>
              <w:jc w:val="left"/>
            </w:pPr>
            <w:r>
              <w:rPr>
                <w:sz w:val="16"/>
              </w:rPr>
              <w:t xml:space="preserve">23.0402 Znieczulenie miejscowe nasiękowe, </w:t>
            </w:r>
          </w:p>
          <w:p w14:paraId="49429DB5"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1BA902BF" w14:textId="77777777" w:rsidR="00A77B3E" w:rsidRDefault="00586D2E">
            <w:pPr>
              <w:jc w:val="left"/>
              <w:rPr>
                <w:color w:val="000000"/>
                <w:u w:color="000000"/>
              </w:rPr>
            </w:pPr>
            <w:r>
              <w:rPr>
                <w:sz w:val="16"/>
              </w:rPr>
              <w:t>23.1809 Chirurgiczne zaopatrzenie małej rany obejmującej do 3 zębodołów włącznie ze szwem, </w:t>
            </w:r>
          </w:p>
          <w:p w14:paraId="3DDB29A3"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1BD91A4C"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72D2A568"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162071C8" w14:textId="77777777" w:rsidR="00A77B3E" w:rsidRDefault="00A77B3E">
            <w:pPr>
              <w:jc w:val="left"/>
              <w:rPr>
                <w:color w:val="000000"/>
                <w:u w:color="000000"/>
              </w:rPr>
            </w:pPr>
          </w:p>
        </w:tc>
      </w:tr>
      <w:tr w:rsidR="002D5DBF" w14:paraId="25351827" w14:textId="77777777">
        <w:trPr>
          <w:trHeight w:val="2265"/>
        </w:trPr>
        <w:tc>
          <w:tcPr>
            <w:tcW w:w="2595" w:type="dxa"/>
            <w:tcBorders>
              <w:top w:val="nil"/>
              <w:left w:val="single" w:sz="2" w:space="0" w:color="auto"/>
              <w:bottom w:val="single" w:sz="2" w:space="0" w:color="auto"/>
              <w:right w:val="single" w:sz="2" w:space="0" w:color="auto"/>
            </w:tcBorders>
            <w:tcMar>
              <w:top w:w="100" w:type="dxa"/>
            </w:tcMar>
            <w:vAlign w:val="center"/>
          </w:tcPr>
          <w:p w14:paraId="733385AC" w14:textId="77777777" w:rsidR="00A77B3E" w:rsidRDefault="00586D2E">
            <w:pPr>
              <w:jc w:val="left"/>
              <w:rPr>
                <w:color w:val="000000"/>
                <w:u w:color="000000"/>
              </w:rPr>
            </w:pPr>
            <w:r>
              <w:rPr>
                <w:b/>
                <w:sz w:val="16"/>
              </w:rPr>
              <w:t xml:space="preserve">ST10 Wyłuszczenie torbieli </w:t>
            </w:r>
            <w:proofErr w:type="spellStart"/>
            <w:r>
              <w:rPr>
                <w:b/>
                <w:sz w:val="16"/>
              </w:rPr>
              <w:t>zębopochodnej</w:t>
            </w:r>
            <w:proofErr w:type="spellEnd"/>
          </w:p>
        </w:tc>
        <w:tc>
          <w:tcPr>
            <w:tcW w:w="2655" w:type="dxa"/>
            <w:tcBorders>
              <w:top w:val="nil"/>
              <w:left w:val="nil"/>
              <w:bottom w:val="single" w:sz="2" w:space="0" w:color="auto"/>
              <w:right w:val="single" w:sz="2" w:space="0" w:color="auto"/>
            </w:tcBorders>
            <w:tcMar>
              <w:top w:w="100" w:type="dxa"/>
            </w:tcMar>
            <w:vAlign w:val="center"/>
          </w:tcPr>
          <w:p w14:paraId="1A9C154B" w14:textId="77777777" w:rsidR="00A77B3E" w:rsidRDefault="00586D2E">
            <w:pPr>
              <w:jc w:val="left"/>
              <w:rPr>
                <w:color w:val="000000"/>
                <w:u w:color="000000"/>
              </w:rPr>
            </w:pPr>
            <w:r>
              <w:rPr>
                <w:sz w:val="16"/>
              </w:rPr>
              <w:t xml:space="preserve">wymagane wskazanie procedury 23.1807 Wyłuszczenie torbieli </w:t>
            </w:r>
            <w:proofErr w:type="spellStart"/>
            <w:r>
              <w:rPr>
                <w:sz w:val="16"/>
              </w:rPr>
              <w:t>zębopochodnej</w:t>
            </w:r>
            <w:proofErr w:type="spellEnd"/>
            <w:r>
              <w:rPr>
                <w:sz w:val="16"/>
              </w:rPr>
              <w:t xml:space="preserve"> oraz Y90 Badanie histopatologiczne oraz co najmniej jednej procedury z listy procedur dodatkowych ST1, możliwe wskazanie więcej niż 1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70E990D2"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4B65B96E" w14:textId="77777777" w:rsidR="00A77B3E" w:rsidRDefault="00586D2E">
            <w:pPr>
              <w:jc w:val="left"/>
              <w:rPr>
                <w:color w:val="000000"/>
                <w:u w:color="000000"/>
              </w:rPr>
            </w:pPr>
            <w:r>
              <w:rPr>
                <w:sz w:val="16"/>
              </w:rPr>
              <w:t xml:space="preserve">23.0401 Znieczulenie miejscowe powierzchniowe, </w:t>
            </w:r>
          </w:p>
          <w:p w14:paraId="18879598" w14:textId="77777777" w:rsidR="002D5DBF" w:rsidRDefault="00586D2E">
            <w:pPr>
              <w:jc w:val="left"/>
            </w:pPr>
            <w:r>
              <w:rPr>
                <w:sz w:val="16"/>
              </w:rPr>
              <w:t xml:space="preserve">23.0402 Znieczulenie miejscowe nasiękowe, </w:t>
            </w:r>
          </w:p>
          <w:p w14:paraId="24829986"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41487116" w14:textId="77777777" w:rsidR="00A77B3E" w:rsidRDefault="00586D2E">
            <w:pPr>
              <w:jc w:val="left"/>
              <w:rPr>
                <w:color w:val="000000"/>
                <w:u w:color="000000"/>
              </w:rPr>
            </w:pPr>
            <w:r>
              <w:rPr>
                <w:sz w:val="16"/>
              </w:rPr>
              <w:t>23.1809 Chirurgiczne zaopatrzenie małej rany obejmującej do 3 zębodołów włącznie ze szwem, </w:t>
            </w:r>
          </w:p>
          <w:p w14:paraId="132736CE"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626E4032"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3AA1A351"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66033C81" w14:textId="77777777" w:rsidR="00A77B3E" w:rsidRDefault="00A77B3E">
            <w:pPr>
              <w:jc w:val="left"/>
              <w:rPr>
                <w:color w:val="000000"/>
                <w:u w:color="000000"/>
              </w:rPr>
            </w:pPr>
          </w:p>
        </w:tc>
      </w:tr>
      <w:tr w:rsidR="002D5DBF" w14:paraId="30B900B1" w14:textId="77777777">
        <w:trPr>
          <w:trHeight w:val="2085"/>
        </w:trPr>
        <w:tc>
          <w:tcPr>
            <w:tcW w:w="2595" w:type="dxa"/>
            <w:tcBorders>
              <w:top w:val="nil"/>
              <w:left w:val="single" w:sz="2" w:space="0" w:color="auto"/>
              <w:bottom w:val="single" w:sz="2" w:space="0" w:color="auto"/>
              <w:right w:val="single" w:sz="2" w:space="0" w:color="auto"/>
            </w:tcBorders>
            <w:tcMar>
              <w:top w:w="100" w:type="dxa"/>
            </w:tcMar>
            <w:vAlign w:val="center"/>
          </w:tcPr>
          <w:p w14:paraId="00EC4A3E" w14:textId="77777777" w:rsidR="00A77B3E" w:rsidRDefault="00586D2E">
            <w:pPr>
              <w:jc w:val="left"/>
              <w:rPr>
                <w:color w:val="000000"/>
                <w:u w:color="000000"/>
              </w:rPr>
            </w:pPr>
            <w:r>
              <w:rPr>
                <w:b/>
                <w:sz w:val="16"/>
              </w:rPr>
              <w:t xml:space="preserve">ST11 Wycięcie małego guzka lub zmiany </w:t>
            </w:r>
            <w:proofErr w:type="spellStart"/>
            <w:r>
              <w:rPr>
                <w:b/>
                <w:sz w:val="16"/>
              </w:rPr>
              <w:t>guzopodobnej</w:t>
            </w:r>
            <w:proofErr w:type="spellEnd"/>
            <w:r>
              <w:rPr>
                <w:b/>
                <w:sz w:val="16"/>
              </w:rPr>
              <w:t>, włókniaka z badaniem histopatologicznym</w:t>
            </w:r>
          </w:p>
        </w:tc>
        <w:tc>
          <w:tcPr>
            <w:tcW w:w="2655" w:type="dxa"/>
            <w:tcBorders>
              <w:top w:val="nil"/>
              <w:left w:val="nil"/>
              <w:bottom w:val="single" w:sz="2" w:space="0" w:color="auto"/>
              <w:right w:val="single" w:sz="2" w:space="0" w:color="auto"/>
            </w:tcBorders>
            <w:tcMar>
              <w:top w:w="100" w:type="dxa"/>
            </w:tcMar>
            <w:vAlign w:val="center"/>
          </w:tcPr>
          <w:p w14:paraId="03E8D73D" w14:textId="77777777" w:rsidR="00A77B3E" w:rsidRDefault="00586D2E">
            <w:pPr>
              <w:jc w:val="left"/>
              <w:rPr>
                <w:color w:val="000000"/>
                <w:u w:color="000000"/>
              </w:rPr>
            </w:pPr>
            <w:r>
              <w:rPr>
                <w:sz w:val="16"/>
              </w:rPr>
              <w:t xml:space="preserve">wymagane wskazanie procedury 23.1901 Wycięcie małego guzka lub zmiany </w:t>
            </w:r>
            <w:proofErr w:type="spellStart"/>
            <w:r>
              <w:rPr>
                <w:sz w:val="16"/>
              </w:rPr>
              <w:t>guzopodobnej</w:t>
            </w:r>
            <w:proofErr w:type="spellEnd"/>
            <w:r>
              <w:rPr>
                <w:sz w:val="16"/>
              </w:rPr>
              <w:t xml:space="preserve">, </w:t>
            </w:r>
            <w:proofErr w:type="spellStart"/>
            <w:r>
              <w:rPr>
                <w:sz w:val="16"/>
              </w:rPr>
              <w:t>włókniakai</w:t>
            </w:r>
            <w:proofErr w:type="spellEnd"/>
            <w:r>
              <w:rPr>
                <w:sz w:val="16"/>
              </w:rPr>
              <w:t xml:space="preserve"> procedury Y90 Badanie histopatologiczne oraz co najmniej jednej procedury z listy procedur dodatkowych ST1, możliwe wskazanie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1695E0CF"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0EDE132B" w14:textId="77777777" w:rsidR="00A77B3E" w:rsidRDefault="00586D2E">
            <w:pPr>
              <w:jc w:val="left"/>
              <w:rPr>
                <w:color w:val="000000"/>
                <w:u w:color="000000"/>
              </w:rPr>
            </w:pPr>
            <w:r>
              <w:rPr>
                <w:sz w:val="16"/>
              </w:rPr>
              <w:t xml:space="preserve">23.0401 Znieczulenie miejscowe powierzchniowe, </w:t>
            </w:r>
          </w:p>
          <w:p w14:paraId="78920209" w14:textId="77777777" w:rsidR="002D5DBF" w:rsidRDefault="00586D2E">
            <w:pPr>
              <w:jc w:val="left"/>
            </w:pPr>
            <w:r>
              <w:rPr>
                <w:sz w:val="16"/>
              </w:rPr>
              <w:t xml:space="preserve">23.0402 Znieczulenie miejscowe nasiękowe, </w:t>
            </w:r>
          </w:p>
          <w:p w14:paraId="1465061E"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02A879B4" w14:textId="77777777" w:rsidR="00A77B3E" w:rsidRDefault="00586D2E">
            <w:pPr>
              <w:jc w:val="left"/>
              <w:rPr>
                <w:color w:val="000000"/>
                <w:u w:color="000000"/>
              </w:rPr>
            </w:pPr>
            <w:r>
              <w:rPr>
                <w:sz w:val="16"/>
              </w:rPr>
              <w:t>23.1809 Chirurgiczne zaopatrzenie małej rany obejmującej do 3 zębodołów włącznie ze szwem, </w:t>
            </w:r>
          </w:p>
          <w:p w14:paraId="1451A8D6"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1BC6E74C"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38A41904"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0A607018" w14:textId="77777777" w:rsidR="00A77B3E" w:rsidRDefault="00A77B3E">
            <w:pPr>
              <w:jc w:val="left"/>
              <w:rPr>
                <w:color w:val="000000"/>
                <w:u w:color="000000"/>
              </w:rPr>
            </w:pPr>
          </w:p>
        </w:tc>
      </w:tr>
      <w:tr w:rsidR="002D5DBF" w14:paraId="3FA4C079" w14:textId="77777777">
        <w:trPr>
          <w:trHeight w:val="1500"/>
        </w:trPr>
        <w:tc>
          <w:tcPr>
            <w:tcW w:w="2595" w:type="dxa"/>
            <w:tcBorders>
              <w:top w:val="nil"/>
              <w:left w:val="single" w:sz="2" w:space="0" w:color="auto"/>
              <w:bottom w:val="single" w:sz="2" w:space="0" w:color="auto"/>
              <w:right w:val="single" w:sz="2" w:space="0" w:color="auto"/>
            </w:tcBorders>
            <w:tcMar>
              <w:top w:w="100" w:type="dxa"/>
            </w:tcMar>
            <w:vAlign w:val="center"/>
          </w:tcPr>
          <w:p w14:paraId="445C5414" w14:textId="77777777" w:rsidR="00A77B3E" w:rsidRDefault="00586D2E">
            <w:pPr>
              <w:jc w:val="left"/>
              <w:rPr>
                <w:color w:val="000000"/>
                <w:u w:color="000000"/>
              </w:rPr>
            </w:pPr>
            <w:r>
              <w:rPr>
                <w:b/>
                <w:sz w:val="16"/>
              </w:rPr>
              <w:t>ST12 Resekcja wierzchołka korzenia zęba przedniego</w:t>
            </w:r>
          </w:p>
        </w:tc>
        <w:tc>
          <w:tcPr>
            <w:tcW w:w="2655" w:type="dxa"/>
            <w:tcBorders>
              <w:top w:val="nil"/>
              <w:left w:val="nil"/>
              <w:bottom w:val="single" w:sz="2" w:space="0" w:color="auto"/>
              <w:right w:val="single" w:sz="2" w:space="0" w:color="auto"/>
            </w:tcBorders>
            <w:tcMar>
              <w:top w:w="100" w:type="dxa"/>
            </w:tcMar>
            <w:vAlign w:val="center"/>
          </w:tcPr>
          <w:p w14:paraId="25124B93" w14:textId="77777777" w:rsidR="00A77B3E" w:rsidRDefault="00586D2E">
            <w:pPr>
              <w:jc w:val="left"/>
              <w:rPr>
                <w:color w:val="000000"/>
                <w:u w:color="000000"/>
              </w:rPr>
            </w:pPr>
            <w:r>
              <w:rPr>
                <w:sz w:val="16"/>
              </w:rPr>
              <w:t>wymagane wskazanie procedury 23.1802 Resekcja wierzchołka korzenia zęba przedniego oraz co najmniej jednej procedury z listy procedur dodatkowych ST1, możliwe wskazanie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49EA04BE"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31C4CBA9" w14:textId="77777777" w:rsidR="00A77B3E" w:rsidRDefault="00586D2E">
            <w:pPr>
              <w:jc w:val="left"/>
              <w:rPr>
                <w:color w:val="000000"/>
                <w:u w:color="000000"/>
              </w:rPr>
            </w:pPr>
            <w:r>
              <w:rPr>
                <w:sz w:val="16"/>
              </w:rPr>
              <w:t xml:space="preserve">23.0401 Znieczulenie miejscowe powierzchniowe, </w:t>
            </w:r>
          </w:p>
          <w:p w14:paraId="65C5D5AE" w14:textId="77777777" w:rsidR="002D5DBF" w:rsidRDefault="00586D2E">
            <w:pPr>
              <w:jc w:val="left"/>
            </w:pPr>
            <w:r>
              <w:rPr>
                <w:sz w:val="16"/>
              </w:rPr>
              <w:t xml:space="preserve">23.0402 Znieczulenie miejscowe nasiękowe, </w:t>
            </w:r>
          </w:p>
          <w:p w14:paraId="71A35265"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219CD2E5" w14:textId="77777777" w:rsidR="00A77B3E" w:rsidRDefault="00586D2E">
            <w:pPr>
              <w:jc w:val="left"/>
              <w:rPr>
                <w:color w:val="000000"/>
                <w:u w:color="000000"/>
              </w:rPr>
            </w:pPr>
            <w:r>
              <w:rPr>
                <w:sz w:val="16"/>
              </w:rPr>
              <w:t>23.1809 Chirurgiczne zaopatrzenie małej rany obejmującej do 3 zębodołów włącznie ze szwem, </w:t>
            </w:r>
          </w:p>
          <w:p w14:paraId="18536BBE"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5359159D" w14:textId="77777777" w:rsidR="002D5DBF" w:rsidRDefault="00586D2E">
            <w:pPr>
              <w:jc w:val="left"/>
            </w:pPr>
            <w:r>
              <w:rPr>
                <w:sz w:val="16"/>
              </w:rPr>
              <w:t>23.1815 Założenie opatrunku chirurgicznego, </w:t>
            </w:r>
          </w:p>
        </w:tc>
        <w:tc>
          <w:tcPr>
            <w:tcW w:w="1515" w:type="dxa"/>
            <w:tcBorders>
              <w:top w:val="nil"/>
              <w:left w:val="nil"/>
              <w:bottom w:val="single" w:sz="2" w:space="0" w:color="auto"/>
              <w:right w:val="single" w:sz="2" w:space="0" w:color="auto"/>
            </w:tcBorders>
            <w:tcMar>
              <w:top w:w="100" w:type="dxa"/>
            </w:tcMar>
            <w:vAlign w:val="center"/>
          </w:tcPr>
          <w:p w14:paraId="1B9F0DB7"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3FDDEB9D" w14:textId="77777777" w:rsidR="00A77B3E" w:rsidRDefault="00A77B3E">
            <w:pPr>
              <w:jc w:val="left"/>
              <w:rPr>
                <w:color w:val="000000"/>
                <w:u w:color="000000"/>
              </w:rPr>
            </w:pPr>
          </w:p>
        </w:tc>
      </w:tr>
      <w:tr w:rsidR="002D5DBF" w14:paraId="1421BEFC" w14:textId="77777777">
        <w:trPr>
          <w:trHeight w:val="1800"/>
        </w:trPr>
        <w:tc>
          <w:tcPr>
            <w:tcW w:w="2595" w:type="dxa"/>
            <w:tcBorders>
              <w:top w:val="nil"/>
              <w:left w:val="single" w:sz="2" w:space="0" w:color="auto"/>
              <w:bottom w:val="single" w:sz="2" w:space="0" w:color="auto"/>
              <w:right w:val="single" w:sz="2" w:space="0" w:color="auto"/>
            </w:tcBorders>
            <w:tcMar>
              <w:top w:w="100" w:type="dxa"/>
            </w:tcMar>
            <w:vAlign w:val="center"/>
          </w:tcPr>
          <w:p w14:paraId="2E78C503" w14:textId="77777777" w:rsidR="00A77B3E" w:rsidRDefault="00586D2E">
            <w:pPr>
              <w:jc w:val="left"/>
              <w:rPr>
                <w:color w:val="000000"/>
                <w:u w:color="000000"/>
              </w:rPr>
            </w:pPr>
            <w:r>
              <w:rPr>
                <w:b/>
                <w:sz w:val="16"/>
              </w:rPr>
              <w:lastRenderedPageBreak/>
              <w:t>ST13 Plastyka połączenia lub przetoki ustno-zatokowej</w:t>
            </w:r>
          </w:p>
        </w:tc>
        <w:tc>
          <w:tcPr>
            <w:tcW w:w="2655" w:type="dxa"/>
            <w:tcBorders>
              <w:top w:val="nil"/>
              <w:left w:val="nil"/>
              <w:bottom w:val="single" w:sz="2" w:space="0" w:color="auto"/>
              <w:right w:val="single" w:sz="2" w:space="0" w:color="auto"/>
            </w:tcBorders>
            <w:tcMar>
              <w:top w:w="100" w:type="dxa"/>
            </w:tcMar>
            <w:vAlign w:val="center"/>
          </w:tcPr>
          <w:p w14:paraId="6A2AE2DF" w14:textId="77777777" w:rsidR="00A77B3E" w:rsidRDefault="00586D2E">
            <w:pPr>
              <w:jc w:val="left"/>
              <w:rPr>
                <w:color w:val="000000"/>
                <w:u w:color="000000"/>
              </w:rPr>
            </w:pPr>
            <w:r>
              <w:rPr>
                <w:sz w:val="16"/>
              </w:rPr>
              <w:t>wymagane wskazanie procedury 23.1906 Plastyka połączenia lub przetoki ustno-zatokowej - jako samodzielne postępowanie lub jako następstwo ekstrakcji oraz co najmniej jednej procedury z listy procedur dodatkowych ST1, możliwe wskazanie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0A4E7C9A"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000ECF87" w14:textId="77777777" w:rsidR="00A77B3E" w:rsidRDefault="00586D2E">
            <w:pPr>
              <w:jc w:val="left"/>
              <w:rPr>
                <w:color w:val="000000"/>
                <w:u w:color="000000"/>
              </w:rPr>
            </w:pPr>
            <w:r>
              <w:rPr>
                <w:sz w:val="16"/>
              </w:rPr>
              <w:t xml:space="preserve">23.0401 Znieczulenie miejscowe powierzchniowe, </w:t>
            </w:r>
          </w:p>
          <w:p w14:paraId="533C2EA1" w14:textId="77777777" w:rsidR="002D5DBF" w:rsidRDefault="00586D2E">
            <w:pPr>
              <w:jc w:val="left"/>
            </w:pPr>
            <w:r>
              <w:rPr>
                <w:sz w:val="16"/>
              </w:rPr>
              <w:t xml:space="preserve">23.0402 Znieczulenie miejscowe nasiękowe, </w:t>
            </w:r>
          </w:p>
          <w:p w14:paraId="46D5C65C"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12277FCE" w14:textId="77777777" w:rsidR="00A77B3E" w:rsidRDefault="00586D2E">
            <w:pPr>
              <w:jc w:val="left"/>
              <w:rPr>
                <w:color w:val="000000"/>
                <w:u w:color="000000"/>
              </w:rPr>
            </w:pPr>
            <w:r>
              <w:rPr>
                <w:sz w:val="16"/>
              </w:rPr>
              <w:t>23.1809 Chirurgiczne zaopatrzenie małej rany obejmującej do 3 zębodołów włącznie ze szwem, </w:t>
            </w:r>
          </w:p>
          <w:p w14:paraId="105EC726"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1F0AB0F5" w14:textId="77777777" w:rsidR="002D5DBF" w:rsidRDefault="00586D2E">
            <w:pPr>
              <w:jc w:val="left"/>
            </w:pPr>
            <w:r>
              <w:rPr>
                <w:sz w:val="16"/>
              </w:rPr>
              <w:t>23.1815 Założenie opatrunku chirurgicznego, </w:t>
            </w:r>
          </w:p>
        </w:tc>
        <w:tc>
          <w:tcPr>
            <w:tcW w:w="1515" w:type="dxa"/>
            <w:tcBorders>
              <w:top w:val="nil"/>
              <w:left w:val="nil"/>
              <w:bottom w:val="single" w:sz="2" w:space="0" w:color="auto"/>
              <w:right w:val="single" w:sz="2" w:space="0" w:color="auto"/>
            </w:tcBorders>
            <w:tcMar>
              <w:top w:w="100" w:type="dxa"/>
            </w:tcMar>
            <w:vAlign w:val="center"/>
          </w:tcPr>
          <w:p w14:paraId="78336AA9"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678FD66B" w14:textId="77777777" w:rsidR="00A77B3E" w:rsidRDefault="00A77B3E">
            <w:pPr>
              <w:jc w:val="left"/>
              <w:rPr>
                <w:color w:val="000000"/>
                <w:u w:color="000000"/>
              </w:rPr>
            </w:pPr>
          </w:p>
        </w:tc>
      </w:tr>
      <w:tr w:rsidR="002D5DBF" w14:paraId="6FFD0C17" w14:textId="77777777">
        <w:trPr>
          <w:trHeight w:val="1470"/>
        </w:trPr>
        <w:tc>
          <w:tcPr>
            <w:tcW w:w="2595" w:type="dxa"/>
            <w:tcBorders>
              <w:top w:val="nil"/>
              <w:left w:val="single" w:sz="2" w:space="0" w:color="auto"/>
              <w:bottom w:val="single" w:sz="2" w:space="0" w:color="auto"/>
              <w:right w:val="single" w:sz="2" w:space="0" w:color="auto"/>
            </w:tcBorders>
            <w:tcMar>
              <w:top w:w="100" w:type="dxa"/>
            </w:tcMar>
            <w:vAlign w:val="center"/>
          </w:tcPr>
          <w:p w14:paraId="6DA8838A" w14:textId="77777777" w:rsidR="00A77B3E" w:rsidRDefault="00586D2E">
            <w:pPr>
              <w:jc w:val="left"/>
              <w:rPr>
                <w:color w:val="000000"/>
                <w:u w:color="000000"/>
              </w:rPr>
            </w:pPr>
            <w:r>
              <w:rPr>
                <w:b/>
                <w:sz w:val="16"/>
              </w:rPr>
              <w:t>ST14 Operacyjne usunięcie zęba zatrzymanego</w:t>
            </w:r>
          </w:p>
        </w:tc>
        <w:tc>
          <w:tcPr>
            <w:tcW w:w="2655" w:type="dxa"/>
            <w:tcBorders>
              <w:top w:val="nil"/>
              <w:left w:val="nil"/>
              <w:bottom w:val="single" w:sz="2" w:space="0" w:color="auto"/>
              <w:right w:val="single" w:sz="2" w:space="0" w:color="auto"/>
            </w:tcBorders>
            <w:tcMar>
              <w:top w:w="100" w:type="dxa"/>
            </w:tcMar>
            <w:vAlign w:val="center"/>
          </w:tcPr>
          <w:p w14:paraId="74CB3599" w14:textId="77777777" w:rsidR="00A77B3E" w:rsidRDefault="00586D2E">
            <w:pPr>
              <w:jc w:val="left"/>
              <w:rPr>
                <w:color w:val="000000"/>
                <w:u w:color="000000"/>
              </w:rPr>
            </w:pPr>
            <w:r>
              <w:rPr>
                <w:sz w:val="16"/>
              </w:rPr>
              <w:t>wymagane wskazanie co najmniej jednej procedury z listy procedur ST14 oraz co najmniej jednej procedury z listy procedur dodatkowych ST1, możliwe wskazanie więcej niż 1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32D42126" w14:textId="77777777" w:rsidR="00A77B3E" w:rsidRDefault="00586D2E">
            <w:pPr>
              <w:jc w:val="left"/>
              <w:rPr>
                <w:color w:val="000000"/>
                <w:u w:color="000000"/>
              </w:rPr>
            </w:pPr>
            <w:r>
              <w:rPr>
                <w:sz w:val="16"/>
              </w:rPr>
              <w:t>lista procedur ST14: 23.1705 Operacyjne usunięcie zęba zatrzymanego, 23.1707 Operacyjne usunięcie zawiązków zębów ze wskazań ortodontycznych</w:t>
            </w:r>
          </w:p>
        </w:tc>
        <w:tc>
          <w:tcPr>
            <w:tcW w:w="2745" w:type="dxa"/>
            <w:tcBorders>
              <w:top w:val="nil"/>
              <w:left w:val="nil"/>
              <w:bottom w:val="single" w:sz="2" w:space="0" w:color="auto"/>
              <w:right w:val="single" w:sz="2" w:space="0" w:color="auto"/>
            </w:tcBorders>
            <w:tcMar>
              <w:top w:w="100" w:type="dxa"/>
            </w:tcMar>
            <w:vAlign w:val="center"/>
          </w:tcPr>
          <w:p w14:paraId="0F087E4F" w14:textId="77777777" w:rsidR="00A77B3E" w:rsidRDefault="00586D2E">
            <w:pPr>
              <w:jc w:val="left"/>
              <w:rPr>
                <w:color w:val="000000"/>
                <w:u w:color="000000"/>
              </w:rPr>
            </w:pPr>
            <w:r>
              <w:rPr>
                <w:sz w:val="16"/>
              </w:rPr>
              <w:t xml:space="preserve">23.0401 Znieczulenie miejscowe powierzchniowe, </w:t>
            </w:r>
          </w:p>
          <w:p w14:paraId="53E24576" w14:textId="77777777" w:rsidR="002D5DBF" w:rsidRDefault="00586D2E">
            <w:pPr>
              <w:jc w:val="left"/>
            </w:pPr>
            <w:r>
              <w:rPr>
                <w:sz w:val="16"/>
              </w:rPr>
              <w:t xml:space="preserve">23.0402 Znieczulenie miejscowe nasiękowe, </w:t>
            </w:r>
          </w:p>
          <w:p w14:paraId="2A8F9284"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60F492D7" w14:textId="77777777" w:rsidR="00A77B3E" w:rsidRDefault="00586D2E">
            <w:pPr>
              <w:jc w:val="left"/>
              <w:rPr>
                <w:color w:val="000000"/>
                <w:u w:color="000000"/>
              </w:rPr>
            </w:pPr>
            <w:r>
              <w:rPr>
                <w:sz w:val="16"/>
              </w:rPr>
              <w:t>23.1809 Chirurgiczne zaopatrzenie małej rany obejmującej do 3 zębodołów włącznie ze szwem, </w:t>
            </w:r>
          </w:p>
          <w:p w14:paraId="21B2277C"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4AA190AB" w14:textId="77777777" w:rsidR="002D5DBF" w:rsidRDefault="00586D2E">
            <w:pPr>
              <w:jc w:val="left"/>
            </w:pPr>
            <w:r>
              <w:rPr>
                <w:sz w:val="16"/>
              </w:rPr>
              <w:t>23.1815 Założenie opatrunku chirurgicznego, </w:t>
            </w:r>
          </w:p>
        </w:tc>
        <w:tc>
          <w:tcPr>
            <w:tcW w:w="1515" w:type="dxa"/>
            <w:tcBorders>
              <w:top w:val="nil"/>
              <w:left w:val="nil"/>
              <w:bottom w:val="single" w:sz="2" w:space="0" w:color="auto"/>
              <w:right w:val="single" w:sz="2" w:space="0" w:color="auto"/>
            </w:tcBorders>
            <w:tcMar>
              <w:top w:w="100" w:type="dxa"/>
            </w:tcMar>
            <w:vAlign w:val="center"/>
          </w:tcPr>
          <w:p w14:paraId="3337DB0B"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00DB168F" w14:textId="77777777" w:rsidR="00A77B3E" w:rsidRDefault="00A77B3E">
            <w:pPr>
              <w:jc w:val="left"/>
              <w:rPr>
                <w:color w:val="000000"/>
                <w:u w:color="000000"/>
              </w:rPr>
            </w:pPr>
          </w:p>
        </w:tc>
      </w:tr>
      <w:tr w:rsidR="002D5DBF" w14:paraId="2EE9F554" w14:textId="77777777">
        <w:trPr>
          <w:trHeight w:val="1695"/>
        </w:trPr>
        <w:tc>
          <w:tcPr>
            <w:tcW w:w="2595" w:type="dxa"/>
            <w:tcBorders>
              <w:top w:val="nil"/>
              <w:left w:val="single" w:sz="2" w:space="0" w:color="auto"/>
              <w:bottom w:val="single" w:sz="2" w:space="0" w:color="auto"/>
              <w:right w:val="single" w:sz="2" w:space="0" w:color="auto"/>
            </w:tcBorders>
            <w:tcMar>
              <w:top w:w="100" w:type="dxa"/>
            </w:tcMar>
            <w:vAlign w:val="center"/>
          </w:tcPr>
          <w:p w14:paraId="59C5CBA3" w14:textId="77777777" w:rsidR="00A77B3E" w:rsidRDefault="00586D2E">
            <w:pPr>
              <w:jc w:val="left"/>
              <w:rPr>
                <w:color w:val="000000"/>
                <w:u w:color="000000"/>
              </w:rPr>
            </w:pPr>
            <w:r>
              <w:rPr>
                <w:b/>
                <w:sz w:val="16"/>
              </w:rPr>
              <w:t xml:space="preserve">ST15 Usunięcie zęba przez dłutowanie </w:t>
            </w:r>
            <w:proofErr w:type="spellStart"/>
            <w:r>
              <w:rPr>
                <w:b/>
                <w:sz w:val="16"/>
              </w:rPr>
              <w:t>zewnątrzzębodołowe</w:t>
            </w:r>
            <w:proofErr w:type="spellEnd"/>
            <w:r>
              <w:rPr>
                <w:b/>
                <w:sz w:val="16"/>
              </w:rPr>
              <w:t xml:space="preserve"> z wytworzeniem płata śluzówkowo-okostnowego</w:t>
            </w:r>
          </w:p>
        </w:tc>
        <w:tc>
          <w:tcPr>
            <w:tcW w:w="2655" w:type="dxa"/>
            <w:tcBorders>
              <w:top w:val="nil"/>
              <w:left w:val="nil"/>
              <w:bottom w:val="single" w:sz="2" w:space="0" w:color="auto"/>
              <w:right w:val="single" w:sz="2" w:space="0" w:color="auto"/>
            </w:tcBorders>
            <w:tcMar>
              <w:top w:w="100" w:type="dxa"/>
            </w:tcMar>
            <w:vAlign w:val="center"/>
          </w:tcPr>
          <w:p w14:paraId="14220635" w14:textId="77777777" w:rsidR="00A77B3E" w:rsidRDefault="00586D2E">
            <w:pPr>
              <w:jc w:val="left"/>
              <w:rPr>
                <w:color w:val="000000"/>
                <w:u w:color="000000"/>
              </w:rPr>
            </w:pPr>
            <w:r>
              <w:rPr>
                <w:sz w:val="16"/>
              </w:rPr>
              <w:t xml:space="preserve">wymagane wskazanie procedury 23.1704 Usunięcie zęba przez dłutowanie </w:t>
            </w:r>
            <w:proofErr w:type="spellStart"/>
            <w:r>
              <w:rPr>
                <w:sz w:val="16"/>
              </w:rPr>
              <w:t>zewnątrzzębodołowe</w:t>
            </w:r>
            <w:proofErr w:type="spellEnd"/>
            <w:r>
              <w:rPr>
                <w:sz w:val="16"/>
              </w:rPr>
              <w:t xml:space="preserve"> z wytworzeniem płata śluzówkowo-okostnowego oraz co najmniej jednej procedury z listy procedur dodatkowych ST1, możliwe wskazanie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7854D87F"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6A0277A5" w14:textId="77777777" w:rsidR="00A77B3E" w:rsidRDefault="00586D2E">
            <w:pPr>
              <w:jc w:val="left"/>
              <w:rPr>
                <w:color w:val="000000"/>
                <w:u w:color="000000"/>
              </w:rPr>
            </w:pPr>
            <w:r>
              <w:rPr>
                <w:sz w:val="16"/>
              </w:rPr>
              <w:t xml:space="preserve">23.0401 Znieczulenie miejscowe powierzchniowe, </w:t>
            </w:r>
          </w:p>
          <w:p w14:paraId="7BB4EA5A" w14:textId="77777777" w:rsidR="002D5DBF" w:rsidRDefault="00586D2E">
            <w:pPr>
              <w:jc w:val="left"/>
            </w:pPr>
            <w:r>
              <w:rPr>
                <w:sz w:val="16"/>
              </w:rPr>
              <w:t xml:space="preserve">23.0402 Znieczulenie miejscowe nasiękowe, </w:t>
            </w:r>
          </w:p>
          <w:p w14:paraId="668F70BC"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27E4C7D2" w14:textId="77777777" w:rsidR="00A77B3E" w:rsidRDefault="00586D2E">
            <w:pPr>
              <w:jc w:val="left"/>
              <w:rPr>
                <w:color w:val="000000"/>
                <w:u w:color="000000"/>
              </w:rPr>
            </w:pPr>
            <w:r>
              <w:rPr>
                <w:sz w:val="16"/>
              </w:rPr>
              <w:t>23.1809 Chirurgiczne zaopatrzenie małej rany obejmującej do 3 zębodołów włącznie ze szwem, </w:t>
            </w:r>
          </w:p>
          <w:p w14:paraId="0ED28FDE" w14:textId="77777777" w:rsidR="002D5DBF" w:rsidRDefault="00586D2E">
            <w:pPr>
              <w:jc w:val="left"/>
            </w:pPr>
            <w:r>
              <w:rPr>
                <w:sz w:val="16"/>
              </w:rPr>
              <w:t>23.1812 Chirurgiczne zaopatrzenie dużej, albo znacznie zanieczyszczonej rany w obrębie połowy szczęki włącznie z opracowaniem i szwami,</w:t>
            </w:r>
          </w:p>
          <w:p w14:paraId="3EE6038D" w14:textId="77777777" w:rsidR="002D5DBF" w:rsidRDefault="00586D2E">
            <w:pPr>
              <w:jc w:val="left"/>
            </w:pPr>
            <w:r>
              <w:rPr>
                <w:sz w:val="16"/>
              </w:rPr>
              <w:t>23.1815 Założenie opatrunku chirurgicznego, </w:t>
            </w:r>
          </w:p>
        </w:tc>
        <w:tc>
          <w:tcPr>
            <w:tcW w:w="1515" w:type="dxa"/>
            <w:tcBorders>
              <w:top w:val="nil"/>
              <w:left w:val="nil"/>
              <w:bottom w:val="single" w:sz="2" w:space="0" w:color="auto"/>
              <w:right w:val="single" w:sz="2" w:space="0" w:color="auto"/>
            </w:tcBorders>
            <w:tcMar>
              <w:top w:w="100" w:type="dxa"/>
            </w:tcMar>
            <w:vAlign w:val="center"/>
          </w:tcPr>
          <w:p w14:paraId="19231224"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717BA15A" w14:textId="77777777" w:rsidR="00A77B3E" w:rsidRDefault="00A77B3E">
            <w:pPr>
              <w:jc w:val="left"/>
              <w:rPr>
                <w:color w:val="000000"/>
                <w:u w:color="000000"/>
              </w:rPr>
            </w:pPr>
          </w:p>
        </w:tc>
      </w:tr>
      <w:tr w:rsidR="002D5DBF" w14:paraId="33F643A0" w14:textId="77777777">
        <w:trPr>
          <w:trHeight w:val="1710"/>
        </w:trPr>
        <w:tc>
          <w:tcPr>
            <w:tcW w:w="2595" w:type="dxa"/>
            <w:tcBorders>
              <w:top w:val="nil"/>
              <w:left w:val="single" w:sz="2" w:space="0" w:color="auto"/>
              <w:bottom w:val="single" w:sz="2" w:space="0" w:color="auto"/>
              <w:right w:val="single" w:sz="2" w:space="0" w:color="auto"/>
            </w:tcBorders>
            <w:tcMar>
              <w:top w:w="100" w:type="dxa"/>
            </w:tcMar>
            <w:vAlign w:val="center"/>
          </w:tcPr>
          <w:p w14:paraId="60756643" w14:textId="77777777" w:rsidR="00A77B3E" w:rsidRDefault="00586D2E">
            <w:pPr>
              <w:jc w:val="left"/>
              <w:rPr>
                <w:color w:val="000000"/>
                <w:u w:color="000000"/>
              </w:rPr>
            </w:pPr>
            <w:r>
              <w:rPr>
                <w:b/>
                <w:sz w:val="16"/>
              </w:rPr>
              <w:t>ST16 Odsłonięcie zęba zatrzymanego do leczenia ortodontycznego</w:t>
            </w:r>
          </w:p>
        </w:tc>
        <w:tc>
          <w:tcPr>
            <w:tcW w:w="2655" w:type="dxa"/>
            <w:tcBorders>
              <w:top w:val="nil"/>
              <w:left w:val="nil"/>
              <w:bottom w:val="single" w:sz="2" w:space="0" w:color="auto"/>
              <w:right w:val="single" w:sz="2" w:space="0" w:color="auto"/>
            </w:tcBorders>
            <w:tcMar>
              <w:top w:w="100" w:type="dxa"/>
            </w:tcMar>
            <w:vAlign w:val="center"/>
          </w:tcPr>
          <w:p w14:paraId="12E114E0" w14:textId="77777777" w:rsidR="00A77B3E" w:rsidRDefault="00586D2E">
            <w:pPr>
              <w:jc w:val="left"/>
              <w:rPr>
                <w:color w:val="000000"/>
                <w:u w:color="000000"/>
              </w:rPr>
            </w:pPr>
            <w:r>
              <w:rPr>
                <w:sz w:val="16"/>
              </w:rPr>
              <w:t>wymagane wskazanie procedury 23.1706 Operacyjne odsłonięcie zatrzymanego zęba z założeniem pętli drucianej dla celów ortodontycznych  oraz co najmniej jednej procedury z listy procedur dodatkowych ST1, możliwe wskazanie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5FEA8481"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42EA2C5E" w14:textId="77777777" w:rsidR="00A77B3E" w:rsidRDefault="00586D2E">
            <w:pPr>
              <w:jc w:val="left"/>
              <w:rPr>
                <w:color w:val="000000"/>
                <w:u w:color="000000"/>
              </w:rPr>
            </w:pPr>
            <w:r>
              <w:rPr>
                <w:sz w:val="16"/>
              </w:rPr>
              <w:t xml:space="preserve">23.0401 Znieczulenie miejscowe powierzchniowe, </w:t>
            </w:r>
          </w:p>
          <w:p w14:paraId="2CB4F462" w14:textId="77777777" w:rsidR="002D5DBF" w:rsidRDefault="00586D2E">
            <w:pPr>
              <w:jc w:val="left"/>
            </w:pPr>
            <w:r>
              <w:rPr>
                <w:sz w:val="16"/>
              </w:rPr>
              <w:t xml:space="preserve">23.0402 Znieczulenie miejscowe nasiękowe, </w:t>
            </w:r>
          </w:p>
          <w:p w14:paraId="35100C19"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43ACF346" w14:textId="77777777" w:rsidR="00A77B3E" w:rsidRDefault="00586D2E">
            <w:pPr>
              <w:jc w:val="left"/>
              <w:rPr>
                <w:color w:val="000000"/>
                <w:u w:color="000000"/>
              </w:rPr>
            </w:pPr>
            <w:r>
              <w:rPr>
                <w:sz w:val="16"/>
              </w:rPr>
              <w:t>23.1809 Chirurgiczne zaopatrzenie małej rany obejmującej do 3 zębodołów włącznie ze szwem, </w:t>
            </w:r>
          </w:p>
          <w:p w14:paraId="5CFD9640" w14:textId="77777777" w:rsidR="002D5DBF" w:rsidRDefault="00586D2E">
            <w:pPr>
              <w:jc w:val="left"/>
            </w:pPr>
            <w:r>
              <w:rPr>
                <w:sz w:val="16"/>
              </w:rPr>
              <w:t>23.1812 Chirurgiczne zaopatrzenie dużej, albo znacznie zanieczyszczonej rany w obrębie połowy szczęki włącznie z opracowaniem i szwami,</w:t>
            </w:r>
          </w:p>
          <w:p w14:paraId="0779FC94"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6DDB7FBF"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18C0B541" w14:textId="77777777" w:rsidR="00A77B3E" w:rsidRDefault="00A77B3E">
            <w:pPr>
              <w:jc w:val="left"/>
              <w:rPr>
                <w:color w:val="000000"/>
                <w:u w:color="000000"/>
              </w:rPr>
            </w:pPr>
          </w:p>
        </w:tc>
      </w:tr>
      <w:tr w:rsidR="002D5DBF" w14:paraId="27403016" w14:textId="77777777">
        <w:trPr>
          <w:trHeight w:val="1620"/>
        </w:trPr>
        <w:tc>
          <w:tcPr>
            <w:tcW w:w="2595" w:type="dxa"/>
            <w:tcBorders>
              <w:top w:val="nil"/>
              <w:left w:val="single" w:sz="2" w:space="0" w:color="auto"/>
              <w:bottom w:val="single" w:sz="2" w:space="0" w:color="auto"/>
              <w:right w:val="single" w:sz="2" w:space="0" w:color="auto"/>
            </w:tcBorders>
            <w:tcMar>
              <w:top w:w="100" w:type="dxa"/>
            </w:tcMar>
            <w:vAlign w:val="center"/>
          </w:tcPr>
          <w:p w14:paraId="098D0FC5" w14:textId="77777777" w:rsidR="00A77B3E" w:rsidRDefault="00586D2E">
            <w:pPr>
              <w:jc w:val="left"/>
              <w:rPr>
                <w:color w:val="000000"/>
                <w:u w:color="000000"/>
              </w:rPr>
            </w:pPr>
            <w:r>
              <w:rPr>
                <w:b/>
                <w:sz w:val="16"/>
              </w:rPr>
              <w:lastRenderedPageBreak/>
              <w:t xml:space="preserve">ST17 </w:t>
            </w:r>
            <w:proofErr w:type="spellStart"/>
            <w:r>
              <w:rPr>
                <w:b/>
                <w:sz w:val="16"/>
              </w:rPr>
              <w:t>Gingiwoosteoplastyka</w:t>
            </w:r>
            <w:proofErr w:type="spellEnd"/>
          </w:p>
        </w:tc>
        <w:tc>
          <w:tcPr>
            <w:tcW w:w="2655" w:type="dxa"/>
            <w:tcBorders>
              <w:top w:val="nil"/>
              <w:left w:val="nil"/>
              <w:bottom w:val="single" w:sz="2" w:space="0" w:color="auto"/>
              <w:right w:val="single" w:sz="2" w:space="0" w:color="auto"/>
            </w:tcBorders>
            <w:tcMar>
              <w:top w:w="100" w:type="dxa"/>
            </w:tcMar>
            <w:vAlign w:val="center"/>
          </w:tcPr>
          <w:p w14:paraId="03A2A65A" w14:textId="77777777" w:rsidR="00A77B3E" w:rsidRDefault="00586D2E">
            <w:pPr>
              <w:jc w:val="left"/>
              <w:rPr>
                <w:color w:val="000000"/>
                <w:u w:color="000000"/>
              </w:rPr>
            </w:pPr>
            <w:r>
              <w:rPr>
                <w:sz w:val="16"/>
              </w:rPr>
              <w:t xml:space="preserve">wymagane wskazanie procedury 23.1610 </w:t>
            </w:r>
            <w:proofErr w:type="spellStart"/>
            <w:r>
              <w:rPr>
                <w:sz w:val="16"/>
              </w:rPr>
              <w:t>Gingiwoosteoplastyka</w:t>
            </w:r>
            <w:proofErr w:type="spellEnd"/>
            <w:r>
              <w:rPr>
                <w:sz w:val="16"/>
              </w:rPr>
              <w:t>  oraz co najmniej jednej procedury z listy procedur dodatkowych ST1 oraz możliwe wskazanie więcej niż 1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11D47D80"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1FDF50D3" w14:textId="77777777" w:rsidR="00A77B3E" w:rsidRDefault="00586D2E">
            <w:pPr>
              <w:jc w:val="left"/>
              <w:rPr>
                <w:color w:val="000000"/>
                <w:u w:color="000000"/>
              </w:rPr>
            </w:pPr>
            <w:r>
              <w:rPr>
                <w:sz w:val="16"/>
              </w:rPr>
              <w:t xml:space="preserve">23.0401 Znieczulenie miejscowe powierzchniowe, </w:t>
            </w:r>
          </w:p>
          <w:p w14:paraId="552C6067" w14:textId="77777777" w:rsidR="002D5DBF" w:rsidRDefault="00586D2E">
            <w:pPr>
              <w:jc w:val="left"/>
            </w:pPr>
            <w:r>
              <w:rPr>
                <w:sz w:val="16"/>
              </w:rPr>
              <w:t xml:space="preserve">23.0402 Znieczulenie miejscowe nasiękowe, </w:t>
            </w:r>
          </w:p>
          <w:p w14:paraId="227B40A3"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6D6B724C" w14:textId="77777777" w:rsidR="00A77B3E" w:rsidRDefault="00586D2E">
            <w:pPr>
              <w:jc w:val="left"/>
              <w:rPr>
                <w:color w:val="000000"/>
                <w:u w:color="000000"/>
              </w:rPr>
            </w:pPr>
            <w:r>
              <w:rPr>
                <w:sz w:val="16"/>
              </w:rPr>
              <w:t>23.1809 Chirurgiczne zaopatrzenie małej rany obejmującej do 3 zębodołów włącznie ze szwem, </w:t>
            </w:r>
          </w:p>
          <w:p w14:paraId="4E0CB995"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5938593A"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61C3E694"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337193CF" w14:textId="77777777" w:rsidR="00A77B3E" w:rsidRDefault="00A77B3E">
            <w:pPr>
              <w:jc w:val="left"/>
              <w:rPr>
                <w:color w:val="000000"/>
                <w:u w:color="000000"/>
              </w:rPr>
            </w:pPr>
          </w:p>
        </w:tc>
      </w:tr>
      <w:tr w:rsidR="002D5DBF" w14:paraId="0EECF5B5" w14:textId="77777777">
        <w:trPr>
          <w:trHeight w:val="1500"/>
        </w:trPr>
        <w:tc>
          <w:tcPr>
            <w:tcW w:w="2595" w:type="dxa"/>
            <w:tcBorders>
              <w:top w:val="nil"/>
              <w:left w:val="single" w:sz="2" w:space="0" w:color="auto"/>
              <w:bottom w:val="single" w:sz="2" w:space="0" w:color="auto"/>
              <w:right w:val="single" w:sz="2" w:space="0" w:color="auto"/>
            </w:tcBorders>
            <w:tcMar>
              <w:top w:w="100" w:type="dxa"/>
            </w:tcMar>
            <w:vAlign w:val="center"/>
          </w:tcPr>
          <w:p w14:paraId="64818532" w14:textId="77777777" w:rsidR="00A77B3E" w:rsidRDefault="00586D2E">
            <w:pPr>
              <w:jc w:val="left"/>
              <w:rPr>
                <w:color w:val="000000"/>
                <w:u w:color="000000"/>
              </w:rPr>
            </w:pPr>
            <w:r>
              <w:rPr>
                <w:b/>
                <w:sz w:val="16"/>
              </w:rPr>
              <w:t xml:space="preserve">ST18 Plastyka przedsionka jamy ustnej met. Clarka, </w:t>
            </w:r>
            <w:proofErr w:type="spellStart"/>
            <w:r>
              <w:rPr>
                <w:b/>
                <w:sz w:val="16"/>
              </w:rPr>
              <w:t>Kazanjana</w:t>
            </w:r>
            <w:proofErr w:type="spellEnd"/>
            <w:r>
              <w:rPr>
                <w:b/>
                <w:sz w:val="16"/>
              </w:rPr>
              <w:t xml:space="preserve">, </w:t>
            </w:r>
            <w:proofErr w:type="spellStart"/>
            <w:r>
              <w:rPr>
                <w:b/>
                <w:sz w:val="16"/>
              </w:rPr>
              <w:t>Nabersa</w:t>
            </w:r>
            <w:proofErr w:type="spellEnd"/>
          </w:p>
        </w:tc>
        <w:tc>
          <w:tcPr>
            <w:tcW w:w="2655" w:type="dxa"/>
            <w:tcBorders>
              <w:top w:val="nil"/>
              <w:left w:val="nil"/>
              <w:bottom w:val="single" w:sz="2" w:space="0" w:color="auto"/>
              <w:right w:val="single" w:sz="2" w:space="0" w:color="auto"/>
            </w:tcBorders>
            <w:tcMar>
              <w:top w:w="100" w:type="dxa"/>
            </w:tcMar>
            <w:vAlign w:val="center"/>
          </w:tcPr>
          <w:p w14:paraId="57DFBAC3" w14:textId="77777777" w:rsidR="00A77B3E" w:rsidRDefault="00586D2E">
            <w:pPr>
              <w:jc w:val="left"/>
              <w:rPr>
                <w:color w:val="000000"/>
                <w:u w:color="000000"/>
              </w:rPr>
            </w:pPr>
            <w:r>
              <w:rPr>
                <w:sz w:val="16"/>
              </w:rPr>
              <w:t>wymagane wskazanie procedury z listy ST18 oraz co najmniej jednej procedury z listy procedur dodatkowych ST1, możliwe wskazanie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3D0C9E63" w14:textId="77777777" w:rsidR="00A77B3E" w:rsidRDefault="00586D2E">
            <w:pPr>
              <w:jc w:val="left"/>
              <w:rPr>
                <w:color w:val="000000"/>
                <w:u w:color="000000"/>
              </w:rPr>
            </w:pPr>
            <w:r>
              <w:rPr>
                <w:sz w:val="16"/>
              </w:rPr>
              <w:t xml:space="preserve">lista procedur ST18: 23.1613 Plastyka przedsionka jamy ustnej met. Clarka, </w:t>
            </w:r>
            <w:proofErr w:type="spellStart"/>
            <w:r>
              <w:rPr>
                <w:sz w:val="16"/>
              </w:rPr>
              <w:t>Kazanjana</w:t>
            </w:r>
            <w:proofErr w:type="spellEnd"/>
            <w:r>
              <w:rPr>
                <w:sz w:val="16"/>
              </w:rPr>
              <w:t xml:space="preserve">; 23.1614 Plastyka przedsionka jamy ustnej met. </w:t>
            </w:r>
            <w:proofErr w:type="spellStart"/>
            <w:r>
              <w:rPr>
                <w:sz w:val="16"/>
              </w:rPr>
              <w:t>Nabersa</w:t>
            </w:r>
            <w:proofErr w:type="spellEnd"/>
            <w:r>
              <w:rPr>
                <w:sz w:val="16"/>
              </w:rPr>
              <w:t>;</w:t>
            </w:r>
          </w:p>
        </w:tc>
        <w:tc>
          <w:tcPr>
            <w:tcW w:w="2745" w:type="dxa"/>
            <w:tcBorders>
              <w:top w:val="nil"/>
              <w:left w:val="nil"/>
              <w:bottom w:val="single" w:sz="2" w:space="0" w:color="auto"/>
              <w:right w:val="single" w:sz="2" w:space="0" w:color="auto"/>
            </w:tcBorders>
            <w:tcMar>
              <w:top w:w="100" w:type="dxa"/>
            </w:tcMar>
            <w:vAlign w:val="center"/>
          </w:tcPr>
          <w:p w14:paraId="282503BF" w14:textId="77777777" w:rsidR="00A77B3E" w:rsidRDefault="00586D2E">
            <w:pPr>
              <w:jc w:val="left"/>
              <w:rPr>
                <w:color w:val="000000"/>
                <w:u w:color="000000"/>
              </w:rPr>
            </w:pPr>
            <w:r>
              <w:rPr>
                <w:sz w:val="16"/>
              </w:rPr>
              <w:t xml:space="preserve">23.0401 Znieczulenie miejscowe powierzchniowe, </w:t>
            </w:r>
          </w:p>
          <w:p w14:paraId="2F0D90AD" w14:textId="77777777" w:rsidR="002D5DBF" w:rsidRDefault="00586D2E">
            <w:pPr>
              <w:jc w:val="left"/>
            </w:pPr>
            <w:r>
              <w:rPr>
                <w:sz w:val="16"/>
              </w:rPr>
              <w:t xml:space="preserve">23.0402 Znieczulenie miejscowe nasiękowe, </w:t>
            </w:r>
          </w:p>
          <w:p w14:paraId="367411F8"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1DE217C2" w14:textId="77777777" w:rsidR="00A77B3E" w:rsidRDefault="00586D2E">
            <w:pPr>
              <w:jc w:val="left"/>
              <w:rPr>
                <w:color w:val="000000"/>
                <w:u w:color="000000"/>
              </w:rPr>
            </w:pPr>
            <w:r>
              <w:rPr>
                <w:sz w:val="16"/>
              </w:rPr>
              <w:t>23.1809 Chirurgiczne zaopatrzenie małej rany obejmującej do 3 zębodołów włącznie ze szwem, </w:t>
            </w:r>
          </w:p>
          <w:p w14:paraId="05B63DF4"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3B737044"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56A6A423"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51F3BED6" w14:textId="77777777" w:rsidR="00A77B3E" w:rsidRDefault="00A77B3E">
            <w:pPr>
              <w:jc w:val="left"/>
              <w:rPr>
                <w:color w:val="000000"/>
                <w:u w:color="000000"/>
              </w:rPr>
            </w:pPr>
          </w:p>
        </w:tc>
      </w:tr>
      <w:tr w:rsidR="002D5DBF" w14:paraId="44A8AF08" w14:textId="77777777">
        <w:trPr>
          <w:trHeight w:val="1545"/>
        </w:trPr>
        <w:tc>
          <w:tcPr>
            <w:tcW w:w="2595" w:type="dxa"/>
            <w:tcBorders>
              <w:top w:val="nil"/>
              <w:left w:val="single" w:sz="2" w:space="0" w:color="auto"/>
              <w:bottom w:val="single" w:sz="2" w:space="0" w:color="auto"/>
              <w:right w:val="single" w:sz="2" w:space="0" w:color="auto"/>
            </w:tcBorders>
            <w:tcMar>
              <w:top w:w="100" w:type="dxa"/>
            </w:tcMar>
            <w:vAlign w:val="center"/>
          </w:tcPr>
          <w:p w14:paraId="339ACBB0" w14:textId="77777777" w:rsidR="00A77B3E" w:rsidRDefault="00586D2E">
            <w:pPr>
              <w:jc w:val="left"/>
              <w:rPr>
                <w:color w:val="000000"/>
                <w:u w:color="000000"/>
              </w:rPr>
            </w:pPr>
            <w:r>
              <w:rPr>
                <w:b/>
                <w:sz w:val="16"/>
              </w:rPr>
              <w:t xml:space="preserve">ST19 Nacięcie powierzchniowo, </w:t>
            </w:r>
            <w:proofErr w:type="spellStart"/>
            <w:r>
              <w:rPr>
                <w:b/>
                <w:sz w:val="16"/>
              </w:rPr>
              <w:t>podśluzówkowo</w:t>
            </w:r>
            <w:proofErr w:type="spellEnd"/>
            <w:r>
              <w:rPr>
                <w:b/>
                <w:sz w:val="16"/>
              </w:rPr>
              <w:t xml:space="preserve"> lub podskórnie leżącego ropnia włącznie z drenażem i opatrunkiem</w:t>
            </w:r>
          </w:p>
        </w:tc>
        <w:tc>
          <w:tcPr>
            <w:tcW w:w="2655" w:type="dxa"/>
            <w:tcBorders>
              <w:top w:val="nil"/>
              <w:left w:val="nil"/>
              <w:bottom w:val="single" w:sz="2" w:space="0" w:color="auto"/>
              <w:right w:val="single" w:sz="2" w:space="0" w:color="auto"/>
            </w:tcBorders>
            <w:tcMar>
              <w:top w:w="100" w:type="dxa"/>
            </w:tcMar>
            <w:vAlign w:val="center"/>
          </w:tcPr>
          <w:p w14:paraId="5484FBD9" w14:textId="77777777" w:rsidR="00A77B3E" w:rsidRDefault="00586D2E">
            <w:pPr>
              <w:jc w:val="left"/>
              <w:rPr>
                <w:color w:val="000000"/>
                <w:u w:color="000000"/>
              </w:rPr>
            </w:pPr>
            <w:r>
              <w:rPr>
                <w:sz w:val="16"/>
              </w:rPr>
              <w:t xml:space="preserve">wymagane wskazanie procedury 23.2001 Nacięcie powierzchniowo, </w:t>
            </w:r>
            <w:proofErr w:type="spellStart"/>
            <w:r>
              <w:rPr>
                <w:sz w:val="16"/>
              </w:rPr>
              <w:t>podśluzówkowo</w:t>
            </w:r>
            <w:proofErr w:type="spellEnd"/>
            <w:r>
              <w:rPr>
                <w:sz w:val="16"/>
              </w:rPr>
              <w:t xml:space="preserve"> lub podskórnie leżącego ropnia włącznie z drenażem i opatrunkiem  oraz co najmniej jednej procedury z listy procedur dodatkowych ST1</w:t>
            </w:r>
          </w:p>
        </w:tc>
        <w:tc>
          <w:tcPr>
            <w:tcW w:w="1290" w:type="dxa"/>
            <w:tcBorders>
              <w:top w:val="nil"/>
              <w:left w:val="nil"/>
              <w:bottom w:val="single" w:sz="2" w:space="0" w:color="auto"/>
              <w:right w:val="single" w:sz="2" w:space="0" w:color="auto"/>
            </w:tcBorders>
            <w:tcMar>
              <w:top w:w="100" w:type="dxa"/>
            </w:tcMar>
            <w:vAlign w:val="center"/>
          </w:tcPr>
          <w:p w14:paraId="0CBE96AA"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06A6C1A4" w14:textId="77777777" w:rsidR="00A77B3E" w:rsidRDefault="00586D2E">
            <w:pPr>
              <w:jc w:val="left"/>
              <w:rPr>
                <w:color w:val="000000"/>
                <w:u w:color="000000"/>
              </w:rPr>
            </w:pPr>
            <w:r>
              <w:rPr>
                <w:sz w:val="16"/>
              </w:rPr>
              <w:t xml:space="preserve">23.0401 Znieczulenie miejscowe powierzchniowe, </w:t>
            </w:r>
          </w:p>
          <w:p w14:paraId="465F67CD" w14:textId="77777777" w:rsidR="002D5DBF" w:rsidRDefault="00586D2E">
            <w:pPr>
              <w:jc w:val="left"/>
            </w:pPr>
            <w:r>
              <w:rPr>
                <w:sz w:val="16"/>
              </w:rPr>
              <w:t xml:space="preserve">23.0402 Znieczulenie miejscowe nasiękowe, </w:t>
            </w:r>
          </w:p>
          <w:p w14:paraId="551DF84A"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79CB2065"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00A6CA04"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19A0B0BB" w14:textId="77777777" w:rsidR="00A77B3E" w:rsidRDefault="00A77B3E">
            <w:pPr>
              <w:jc w:val="left"/>
              <w:rPr>
                <w:color w:val="000000"/>
                <w:u w:color="000000"/>
              </w:rPr>
            </w:pPr>
          </w:p>
        </w:tc>
      </w:tr>
      <w:tr w:rsidR="002D5DBF" w14:paraId="0C81D2FC" w14:textId="77777777">
        <w:trPr>
          <w:trHeight w:val="1530"/>
        </w:trPr>
        <w:tc>
          <w:tcPr>
            <w:tcW w:w="2595" w:type="dxa"/>
            <w:tcBorders>
              <w:top w:val="nil"/>
              <w:left w:val="single" w:sz="2" w:space="0" w:color="auto"/>
              <w:bottom w:val="single" w:sz="2" w:space="0" w:color="auto"/>
              <w:right w:val="single" w:sz="2" w:space="0" w:color="auto"/>
            </w:tcBorders>
            <w:tcMar>
              <w:top w:w="100" w:type="dxa"/>
            </w:tcMar>
            <w:vAlign w:val="center"/>
          </w:tcPr>
          <w:p w14:paraId="164F949F" w14:textId="77777777" w:rsidR="00A77B3E" w:rsidRDefault="00586D2E">
            <w:pPr>
              <w:jc w:val="left"/>
              <w:rPr>
                <w:color w:val="000000"/>
                <w:u w:color="000000"/>
              </w:rPr>
            </w:pPr>
            <w:r>
              <w:rPr>
                <w:b/>
                <w:sz w:val="16"/>
              </w:rPr>
              <w:t>ST20 Repozycja i unieruchomienie zwichniętego zęba lub grupy zębów włącznie z prostym umocowaniem do zębów sąsiednich</w:t>
            </w:r>
          </w:p>
        </w:tc>
        <w:tc>
          <w:tcPr>
            <w:tcW w:w="2655" w:type="dxa"/>
            <w:tcBorders>
              <w:top w:val="nil"/>
              <w:left w:val="nil"/>
              <w:bottom w:val="single" w:sz="2" w:space="0" w:color="auto"/>
              <w:right w:val="single" w:sz="2" w:space="0" w:color="auto"/>
            </w:tcBorders>
            <w:tcMar>
              <w:top w:w="100" w:type="dxa"/>
            </w:tcMar>
            <w:vAlign w:val="center"/>
          </w:tcPr>
          <w:p w14:paraId="0605574E" w14:textId="77777777" w:rsidR="00A77B3E" w:rsidRDefault="00586D2E">
            <w:pPr>
              <w:jc w:val="left"/>
              <w:rPr>
                <w:color w:val="000000"/>
                <w:u w:color="000000"/>
              </w:rPr>
            </w:pPr>
            <w:r>
              <w:rPr>
                <w:sz w:val="16"/>
              </w:rPr>
              <w:t>wymagane wskazanie procedury 23.2101 Repozycja i unieruchomienie zwichniętego zęba lub grupy zębów oraz co najmniej jednej procedury z listy procedur dodatkowych ST1</w:t>
            </w:r>
          </w:p>
        </w:tc>
        <w:tc>
          <w:tcPr>
            <w:tcW w:w="1290" w:type="dxa"/>
            <w:tcBorders>
              <w:top w:val="nil"/>
              <w:left w:val="nil"/>
              <w:bottom w:val="single" w:sz="2" w:space="0" w:color="auto"/>
              <w:right w:val="single" w:sz="2" w:space="0" w:color="auto"/>
            </w:tcBorders>
            <w:tcMar>
              <w:top w:w="100" w:type="dxa"/>
            </w:tcMar>
            <w:vAlign w:val="center"/>
          </w:tcPr>
          <w:p w14:paraId="15F30003" w14:textId="77777777" w:rsidR="00A77B3E" w:rsidRDefault="00586D2E">
            <w:pPr>
              <w:jc w:val="left"/>
              <w:rPr>
                <w:color w:val="000000"/>
                <w:u w:color="000000"/>
              </w:rPr>
            </w:pPr>
            <w:r>
              <w:rPr>
                <w:sz w:val="16"/>
              </w:rPr>
              <w:t>23.2101 Repozycja i unieruchomienie zwichniętego zęba lub grupy zębów</w:t>
            </w:r>
          </w:p>
        </w:tc>
        <w:tc>
          <w:tcPr>
            <w:tcW w:w="2745" w:type="dxa"/>
            <w:tcBorders>
              <w:top w:val="nil"/>
              <w:left w:val="nil"/>
              <w:bottom w:val="single" w:sz="2" w:space="0" w:color="auto"/>
              <w:right w:val="single" w:sz="2" w:space="0" w:color="auto"/>
            </w:tcBorders>
            <w:tcMar>
              <w:top w:w="100" w:type="dxa"/>
            </w:tcMar>
            <w:vAlign w:val="center"/>
          </w:tcPr>
          <w:p w14:paraId="2654412B" w14:textId="77777777" w:rsidR="00A77B3E" w:rsidRDefault="00586D2E">
            <w:pPr>
              <w:jc w:val="left"/>
              <w:rPr>
                <w:color w:val="000000"/>
                <w:u w:color="000000"/>
              </w:rPr>
            </w:pPr>
            <w:r>
              <w:rPr>
                <w:sz w:val="16"/>
              </w:rPr>
              <w:t xml:space="preserve">23.0401 Znieczulenie miejscowe powierzchniowe, </w:t>
            </w:r>
          </w:p>
          <w:p w14:paraId="0954CC71" w14:textId="77777777" w:rsidR="002D5DBF" w:rsidRDefault="00586D2E">
            <w:pPr>
              <w:jc w:val="left"/>
            </w:pPr>
            <w:r>
              <w:rPr>
                <w:sz w:val="16"/>
              </w:rPr>
              <w:t xml:space="preserve">23.0402 Znieczulenie miejscowe nasiękowe, </w:t>
            </w:r>
          </w:p>
          <w:p w14:paraId="1533B8E9"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7C497C69"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2A36CA12"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12F2ED2F" w14:textId="77777777" w:rsidR="00A77B3E" w:rsidRDefault="00A77B3E">
            <w:pPr>
              <w:jc w:val="left"/>
              <w:rPr>
                <w:color w:val="000000"/>
                <w:u w:color="000000"/>
              </w:rPr>
            </w:pPr>
          </w:p>
        </w:tc>
      </w:tr>
      <w:tr w:rsidR="002D5DBF" w14:paraId="5A924DC5" w14:textId="77777777">
        <w:trPr>
          <w:trHeight w:val="1650"/>
        </w:trPr>
        <w:tc>
          <w:tcPr>
            <w:tcW w:w="2595" w:type="dxa"/>
            <w:tcBorders>
              <w:top w:val="nil"/>
              <w:left w:val="single" w:sz="2" w:space="0" w:color="auto"/>
              <w:bottom w:val="single" w:sz="2" w:space="0" w:color="auto"/>
              <w:right w:val="single" w:sz="2" w:space="0" w:color="auto"/>
            </w:tcBorders>
            <w:tcMar>
              <w:top w:w="100" w:type="dxa"/>
            </w:tcMar>
            <w:vAlign w:val="center"/>
          </w:tcPr>
          <w:p w14:paraId="6B87B5C8" w14:textId="77777777" w:rsidR="00A77B3E" w:rsidRDefault="00586D2E">
            <w:pPr>
              <w:jc w:val="left"/>
              <w:rPr>
                <w:color w:val="000000"/>
                <w:u w:color="000000"/>
              </w:rPr>
            </w:pPr>
            <w:r>
              <w:rPr>
                <w:b/>
                <w:sz w:val="16"/>
              </w:rPr>
              <w:t>ST21 Repozycja i unieruchomienie złamanego fragmentu wyrostka zębodołowego z zębem lub zębami</w:t>
            </w:r>
          </w:p>
        </w:tc>
        <w:tc>
          <w:tcPr>
            <w:tcW w:w="2655" w:type="dxa"/>
            <w:tcBorders>
              <w:top w:val="nil"/>
              <w:left w:val="nil"/>
              <w:bottom w:val="single" w:sz="2" w:space="0" w:color="auto"/>
              <w:right w:val="single" w:sz="2" w:space="0" w:color="auto"/>
            </w:tcBorders>
            <w:tcMar>
              <w:top w:w="100" w:type="dxa"/>
            </w:tcMar>
            <w:vAlign w:val="center"/>
          </w:tcPr>
          <w:p w14:paraId="5055A840" w14:textId="77777777" w:rsidR="00A77B3E" w:rsidRDefault="00586D2E">
            <w:pPr>
              <w:jc w:val="left"/>
              <w:rPr>
                <w:color w:val="000000"/>
                <w:u w:color="000000"/>
              </w:rPr>
            </w:pPr>
            <w:r>
              <w:rPr>
                <w:sz w:val="16"/>
              </w:rPr>
              <w:t>wymagane wskazanie procedury 23.2102 Repozycja i unieruchomienie złamanego fragmentu wyrostka zębodołowego z zębem lub zębami  oraz co najmniej jednej procedury z listy procedur dodatkowych ST1,możliwe wskazanie procedury z listy procedur dodatkowych ST2</w:t>
            </w:r>
          </w:p>
        </w:tc>
        <w:tc>
          <w:tcPr>
            <w:tcW w:w="1290" w:type="dxa"/>
            <w:tcBorders>
              <w:top w:val="nil"/>
              <w:left w:val="nil"/>
              <w:bottom w:val="single" w:sz="2" w:space="0" w:color="auto"/>
              <w:right w:val="single" w:sz="2" w:space="0" w:color="auto"/>
            </w:tcBorders>
            <w:tcMar>
              <w:top w:w="100" w:type="dxa"/>
            </w:tcMar>
            <w:vAlign w:val="center"/>
          </w:tcPr>
          <w:p w14:paraId="01247CFD"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6FDBB24D" w14:textId="77777777" w:rsidR="00A77B3E" w:rsidRDefault="00586D2E">
            <w:pPr>
              <w:jc w:val="left"/>
              <w:rPr>
                <w:color w:val="000000"/>
                <w:u w:color="000000"/>
              </w:rPr>
            </w:pPr>
            <w:r>
              <w:rPr>
                <w:sz w:val="16"/>
              </w:rPr>
              <w:t xml:space="preserve">23.0401 Znieczulenie miejscowe powierzchniowe, </w:t>
            </w:r>
          </w:p>
          <w:p w14:paraId="5A541D3F" w14:textId="77777777" w:rsidR="002D5DBF" w:rsidRDefault="00586D2E">
            <w:pPr>
              <w:jc w:val="left"/>
            </w:pPr>
            <w:r>
              <w:rPr>
                <w:sz w:val="16"/>
              </w:rPr>
              <w:t xml:space="preserve">23.0402 Znieczulenie miejscowe nasiękowe, </w:t>
            </w:r>
          </w:p>
          <w:p w14:paraId="67F2E734"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6C9CB69D" w14:textId="77777777" w:rsidR="00A77B3E" w:rsidRDefault="00586D2E">
            <w:pPr>
              <w:jc w:val="left"/>
              <w:rPr>
                <w:color w:val="000000"/>
                <w:u w:color="000000"/>
              </w:rPr>
            </w:pPr>
            <w:r>
              <w:rPr>
                <w:sz w:val="16"/>
              </w:rPr>
              <w:t>23.1809 Chirurgiczne zaopatrzenie małej rany obejmującej do 3 zębodołów włącznie ze szwem, </w:t>
            </w:r>
          </w:p>
          <w:p w14:paraId="5316A77C" w14:textId="77777777" w:rsidR="002D5DBF" w:rsidRDefault="00586D2E">
            <w:pPr>
              <w:jc w:val="left"/>
            </w:pPr>
            <w:r>
              <w:rPr>
                <w:sz w:val="16"/>
              </w:rPr>
              <w:t xml:space="preserve">23.1812 Chirurgiczne zaopatrzenie dużej, albo znacznie zanieczyszczonej rany w obrębie połowy szczęki włącznie z opracowaniem i szwami, </w:t>
            </w:r>
          </w:p>
          <w:p w14:paraId="27242307" w14:textId="77777777" w:rsidR="002D5DBF" w:rsidRDefault="00586D2E">
            <w:pPr>
              <w:jc w:val="left"/>
            </w:pPr>
            <w:r>
              <w:rPr>
                <w:sz w:val="16"/>
              </w:rPr>
              <w:t>23.1815 Założenie opatrunku chirurgicznego,</w:t>
            </w:r>
          </w:p>
        </w:tc>
        <w:tc>
          <w:tcPr>
            <w:tcW w:w="1515" w:type="dxa"/>
            <w:tcBorders>
              <w:top w:val="nil"/>
              <w:left w:val="nil"/>
              <w:bottom w:val="single" w:sz="2" w:space="0" w:color="auto"/>
              <w:right w:val="single" w:sz="2" w:space="0" w:color="auto"/>
            </w:tcBorders>
            <w:tcMar>
              <w:top w:w="100" w:type="dxa"/>
            </w:tcMar>
            <w:vAlign w:val="center"/>
          </w:tcPr>
          <w:p w14:paraId="30609B5C"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0534EDC5" w14:textId="77777777" w:rsidR="00A77B3E" w:rsidRDefault="00A77B3E">
            <w:pPr>
              <w:jc w:val="left"/>
              <w:rPr>
                <w:color w:val="000000"/>
                <w:u w:color="000000"/>
              </w:rPr>
            </w:pPr>
          </w:p>
        </w:tc>
      </w:tr>
      <w:tr w:rsidR="002D5DBF" w14:paraId="3FA09C76" w14:textId="77777777">
        <w:trPr>
          <w:trHeight w:val="1305"/>
        </w:trPr>
        <w:tc>
          <w:tcPr>
            <w:tcW w:w="2595" w:type="dxa"/>
            <w:tcBorders>
              <w:top w:val="nil"/>
              <w:left w:val="single" w:sz="2" w:space="0" w:color="auto"/>
              <w:bottom w:val="single" w:sz="2" w:space="0" w:color="auto"/>
              <w:right w:val="single" w:sz="2" w:space="0" w:color="auto"/>
            </w:tcBorders>
            <w:tcMar>
              <w:top w:w="100" w:type="dxa"/>
            </w:tcMar>
            <w:vAlign w:val="center"/>
          </w:tcPr>
          <w:p w14:paraId="39BE690A" w14:textId="77777777" w:rsidR="00A77B3E" w:rsidRDefault="00586D2E">
            <w:pPr>
              <w:jc w:val="left"/>
              <w:rPr>
                <w:color w:val="000000"/>
                <w:u w:color="000000"/>
              </w:rPr>
            </w:pPr>
            <w:r>
              <w:rPr>
                <w:b/>
                <w:sz w:val="16"/>
              </w:rPr>
              <w:lastRenderedPageBreak/>
              <w:t>ST22 Tymczasowe zaopatrzenie złamanej szczęki lub szczęk</w:t>
            </w:r>
          </w:p>
        </w:tc>
        <w:tc>
          <w:tcPr>
            <w:tcW w:w="2655" w:type="dxa"/>
            <w:tcBorders>
              <w:top w:val="nil"/>
              <w:left w:val="nil"/>
              <w:bottom w:val="single" w:sz="2" w:space="0" w:color="auto"/>
              <w:right w:val="single" w:sz="2" w:space="0" w:color="auto"/>
            </w:tcBorders>
            <w:tcMar>
              <w:top w:w="100" w:type="dxa"/>
            </w:tcMar>
            <w:vAlign w:val="center"/>
          </w:tcPr>
          <w:p w14:paraId="58D082BE" w14:textId="77777777" w:rsidR="00A77B3E" w:rsidRDefault="00586D2E">
            <w:pPr>
              <w:jc w:val="left"/>
              <w:rPr>
                <w:color w:val="000000"/>
                <w:u w:color="000000"/>
              </w:rPr>
            </w:pPr>
            <w:r>
              <w:rPr>
                <w:sz w:val="16"/>
              </w:rPr>
              <w:t>wymagane wskazanie procedury 23.2205 Tymczasowe zaopatrzenie złamanej szczęki lub szczęk  oraz co najmniej jednej procedury z listy procedur dodatkowych ST1</w:t>
            </w:r>
          </w:p>
        </w:tc>
        <w:tc>
          <w:tcPr>
            <w:tcW w:w="1290" w:type="dxa"/>
            <w:tcBorders>
              <w:top w:val="nil"/>
              <w:left w:val="nil"/>
              <w:bottom w:val="single" w:sz="2" w:space="0" w:color="auto"/>
              <w:right w:val="single" w:sz="2" w:space="0" w:color="auto"/>
            </w:tcBorders>
            <w:tcMar>
              <w:top w:w="100" w:type="dxa"/>
            </w:tcMar>
            <w:vAlign w:val="center"/>
          </w:tcPr>
          <w:p w14:paraId="52349242"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45DBC2A5" w14:textId="77777777" w:rsidR="00A77B3E" w:rsidRDefault="00586D2E">
            <w:pPr>
              <w:jc w:val="left"/>
              <w:rPr>
                <w:color w:val="000000"/>
                <w:u w:color="000000"/>
              </w:rPr>
            </w:pPr>
            <w:r>
              <w:rPr>
                <w:sz w:val="16"/>
              </w:rPr>
              <w:t xml:space="preserve">23.0401 Znieczulenie miejscowe powierzchniowe, </w:t>
            </w:r>
          </w:p>
          <w:p w14:paraId="1AC71786" w14:textId="77777777" w:rsidR="002D5DBF" w:rsidRDefault="00586D2E">
            <w:pPr>
              <w:jc w:val="left"/>
            </w:pPr>
            <w:r>
              <w:rPr>
                <w:sz w:val="16"/>
              </w:rPr>
              <w:t xml:space="preserve">23.0402 Znieczulenie miejscowe nasiękowe, </w:t>
            </w:r>
          </w:p>
          <w:p w14:paraId="62DE3284"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0144CCB2"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476D7ADE"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4E0F64F3" w14:textId="77777777" w:rsidR="00A77B3E" w:rsidRDefault="00A77B3E">
            <w:pPr>
              <w:jc w:val="left"/>
              <w:rPr>
                <w:color w:val="000000"/>
                <w:u w:color="000000"/>
              </w:rPr>
            </w:pPr>
          </w:p>
        </w:tc>
      </w:tr>
      <w:tr w:rsidR="002D5DBF" w14:paraId="0181D3CF" w14:textId="77777777">
        <w:trPr>
          <w:trHeight w:val="1605"/>
        </w:trPr>
        <w:tc>
          <w:tcPr>
            <w:tcW w:w="2595" w:type="dxa"/>
            <w:tcBorders>
              <w:top w:val="nil"/>
              <w:left w:val="single" w:sz="2" w:space="0" w:color="auto"/>
              <w:bottom w:val="single" w:sz="2" w:space="0" w:color="auto"/>
              <w:right w:val="single" w:sz="2" w:space="0" w:color="auto"/>
            </w:tcBorders>
            <w:tcMar>
              <w:top w:w="100" w:type="dxa"/>
            </w:tcMar>
            <w:vAlign w:val="center"/>
          </w:tcPr>
          <w:p w14:paraId="0F9F4113" w14:textId="77777777" w:rsidR="00A77B3E" w:rsidRDefault="00586D2E">
            <w:pPr>
              <w:jc w:val="left"/>
              <w:rPr>
                <w:color w:val="000000"/>
                <w:u w:color="000000"/>
              </w:rPr>
            </w:pPr>
            <w:r>
              <w:rPr>
                <w:b/>
                <w:sz w:val="16"/>
              </w:rPr>
              <w:t>ST23 Zdjęcie jednej szyny przy wymianie unieruchomienia lub zakończeniu leczenia zachowawczego złamania szczęk</w:t>
            </w:r>
          </w:p>
        </w:tc>
        <w:tc>
          <w:tcPr>
            <w:tcW w:w="2655" w:type="dxa"/>
            <w:tcBorders>
              <w:top w:val="nil"/>
              <w:left w:val="nil"/>
              <w:bottom w:val="single" w:sz="2" w:space="0" w:color="auto"/>
              <w:right w:val="single" w:sz="2" w:space="0" w:color="auto"/>
            </w:tcBorders>
            <w:tcMar>
              <w:top w:w="100" w:type="dxa"/>
            </w:tcMar>
            <w:vAlign w:val="center"/>
          </w:tcPr>
          <w:p w14:paraId="6B902016" w14:textId="77777777" w:rsidR="00A77B3E" w:rsidRDefault="00586D2E">
            <w:pPr>
              <w:jc w:val="left"/>
              <w:rPr>
                <w:color w:val="000000"/>
                <w:u w:color="000000"/>
              </w:rPr>
            </w:pPr>
            <w:r>
              <w:rPr>
                <w:sz w:val="16"/>
              </w:rPr>
              <w:t>wymagane wskazanie procedury 23.2209 Zdjęcie jednej szyny przy wymianie unieruchomienia lub zakończeniu leczenia zachowawczego złamania szczęk oraz możliwe wskazanie procedury z listy procedur dodatkowych ST1</w:t>
            </w:r>
          </w:p>
        </w:tc>
        <w:tc>
          <w:tcPr>
            <w:tcW w:w="1290" w:type="dxa"/>
            <w:tcBorders>
              <w:top w:val="nil"/>
              <w:left w:val="nil"/>
              <w:bottom w:val="single" w:sz="2" w:space="0" w:color="auto"/>
              <w:right w:val="single" w:sz="2" w:space="0" w:color="auto"/>
            </w:tcBorders>
            <w:tcMar>
              <w:top w:w="100" w:type="dxa"/>
            </w:tcMar>
            <w:vAlign w:val="center"/>
          </w:tcPr>
          <w:p w14:paraId="132BCFF3"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12D55CBF" w14:textId="77777777" w:rsidR="00A77B3E" w:rsidRDefault="00586D2E">
            <w:pPr>
              <w:jc w:val="left"/>
              <w:rPr>
                <w:color w:val="000000"/>
                <w:u w:color="000000"/>
              </w:rPr>
            </w:pPr>
            <w:r>
              <w:rPr>
                <w:sz w:val="16"/>
              </w:rPr>
              <w:t xml:space="preserve">23.0401 Znieczulenie miejscowe powierzchniowe, </w:t>
            </w:r>
          </w:p>
          <w:p w14:paraId="1E53B918" w14:textId="77777777" w:rsidR="002D5DBF" w:rsidRDefault="00586D2E">
            <w:pPr>
              <w:jc w:val="left"/>
            </w:pPr>
            <w:r>
              <w:rPr>
                <w:sz w:val="16"/>
              </w:rPr>
              <w:t xml:space="preserve">23.0402 Znieczulenie miejscowe nasiękowe, </w:t>
            </w:r>
          </w:p>
          <w:p w14:paraId="0CF09FEB"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0633B7D1"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091F7E4F"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183D44B7" w14:textId="77777777" w:rsidR="00A77B3E" w:rsidRDefault="00A77B3E">
            <w:pPr>
              <w:jc w:val="left"/>
              <w:rPr>
                <w:color w:val="000000"/>
                <w:u w:color="000000"/>
              </w:rPr>
            </w:pPr>
          </w:p>
        </w:tc>
      </w:tr>
      <w:tr w:rsidR="002D5DBF" w14:paraId="21BFA4D3" w14:textId="77777777">
        <w:trPr>
          <w:trHeight w:val="1260"/>
        </w:trPr>
        <w:tc>
          <w:tcPr>
            <w:tcW w:w="2595" w:type="dxa"/>
            <w:tcBorders>
              <w:top w:val="nil"/>
              <w:left w:val="single" w:sz="2" w:space="0" w:color="auto"/>
              <w:bottom w:val="single" w:sz="2" w:space="0" w:color="auto"/>
              <w:right w:val="single" w:sz="2" w:space="0" w:color="auto"/>
            </w:tcBorders>
            <w:tcMar>
              <w:top w:w="100" w:type="dxa"/>
            </w:tcMar>
            <w:vAlign w:val="center"/>
          </w:tcPr>
          <w:p w14:paraId="6CA76FEF" w14:textId="77777777" w:rsidR="00A77B3E" w:rsidRDefault="00586D2E">
            <w:pPr>
              <w:jc w:val="left"/>
              <w:rPr>
                <w:color w:val="000000"/>
                <w:u w:color="000000"/>
              </w:rPr>
            </w:pPr>
            <w:r>
              <w:rPr>
                <w:b/>
                <w:sz w:val="16"/>
              </w:rPr>
              <w:t>ST24 Repozycja i unieruchomienie zwichnięcia żuchwy</w:t>
            </w:r>
          </w:p>
        </w:tc>
        <w:tc>
          <w:tcPr>
            <w:tcW w:w="2655" w:type="dxa"/>
            <w:tcBorders>
              <w:top w:val="nil"/>
              <w:left w:val="nil"/>
              <w:bottom w:val="single" w:sz="2" w:space="0" w:color="auto"/>
              <w:right w:val="single" w:sz="2" w:space="0" w:color="auto"/>
            </w:tcBorders>
            <w:tcMar>
              <w:top w:w="100" w:type="dxa"/>
            </w:tcMar>
            <w:vAlign w:val="center"/>
          </w:tcPr>
          <w:p w14:paraId="6E7E0574" w14:textId="77777777" w:rsidR="00A77B3E" w:rsidRDefault="00586D2E">
            <w:pPr>
              <w:jc w:val="left"/>
              <w:rPr>
                <w:color w:val="000000"/>
                <w:u w:color="000000"/>
              </w:rPr>
            </w:pPr>
            <w:r>
              <w:rPr>
                <w:sz w:val="16"/>
              </w:rPr>
              <w:t>wymagane wskazanie procedury 23.2210 Repozycja i unieruchomienie zwichnięcia żuchwy, możliwe wskazanie procedury z listy procedur dodatkowych ST1</w:t>
            </w:r>
          </w:p>
        </w:tc>
        <w:tc>
          <w:tcPr>
            <w:tcW w:w="1290" w:type="dxa"/>
            <w:tcBorders>
              <w:top w:val="nil"/>
              <w:left w:val="nil"/>
              <w:bottom w:val="single" w:sz="2" w:space="0" w:color="auto"/>
              <w:right w:val="single" w:sz="2" w:space="0" w:color="auto"/>
            </w:tcBorders>
            <w:tcMar>
              <w:top w:w="100" w:type="dxa"/>
            </w:tcMar>
            <w:vAlign w:val="center"/>
          </w:tcPr>
          <w:p w14:paraId="73A43297"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7D35CA01" w14:textId="77777777" w:rsidR="00A77B3E" w:rsidRDefault="00586D2E">
            <w:pPr>
              <w:jc w:val="left"/>
              <w:rPr>
                <w:color w:val="000000"/>
                <w:u w:color="000000"/>
              </w:rPr>
            </w:pPr>
            <w:r>
              <w:rPr>
                <w:sz w:val="16"/>
              </w:rPr>
              <w:t xml:space="preserve">23.0401 Znieczulenie miejscowe powierzchniowe, </w:t>
            </w:r>
          </w:p>
          <w:p w14:paraId="13939202" w14:textId="77777777" w:rsidR="002D5DBF" w:rsidRDefault="00586D2E">
            <w:pPr>
              <w:jc w:val="left"/>
            </w:pPr>
            <w:r>
              <w:rPr>
                <w:sz w:val="16"/>
              </w:rPr>
              <w:t xml:space="preserve">23.0402 Znieczulenie miejscowe nasiękowe, </w:t>
            </w:r>
          </w:p>
          <w:p w14:paraId="1F552421"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2057D1D1"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641911DF"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30CF74C6" w14:textId="77777777" w:rsidR="00A77B3E" w:rsidRDefault="00A77B3E">
            <w:pPr>
              <w:jc w:val="left"/>
              <w:rPr>
                <w:color w:val="000000"/>
                <w:u w:color="000000"/>
              </w:rPr>
            </w:pPr>
          </w:p>
        </w:tc>
      </w:tr>
      <w:tr w:rsidR="002D5DBF" w14:paraId="2720F93C" w14:textId="77777777">
        <w:trPr>
          <w:trHeight w:val="1230"/>
        </w:trPr>
        <w:tc>
          <w:tcPr>
            <w:tcW w:w="2595" w:type="dxa"/>
            <w:tcBorders>
              <w:top w:val="nil"/>
              <w:left w:val="single" w:sz="2" w:space="0" w:color="auto"/>
              <w:bottom w:val="single" w:sz="2" w:space="0" w:color="auto"/>
              <w:right w:val="single" w:sz="2" w:space="0" w:color="auto"/>
            </w:tcBorders>
            <w:tcMar>
              <w:top w:w="100" w:type="dxa"/>
            </w:tcMar>
            <w:vAlign w:val="center"/>
          </w:tcPr>
          <w:p w14:paraId="502304C6" w14:textId="77777777" w:rsidR="00A77B3E" w:rsidRDefault="00586D2E">
            <w:pPr>
              <w:jc w:val="left"/>
              <w:rPr>
                <w:color w:val="000000"/>
                <w:u w:color="000000"/>
              </w:rPr>
            </w:pPr>
            <w:r>
              <w:rPr>
                <w:b/>
                <w:sz w:val="16"/>
              </w:rPr>
              <w:t>ST25 Unieruchomienie zębów ligaturą drucianą</w:t>
            </w:r>
          </w:p>
        </w:tc>
        <w:tc>
          <w:tcPr>
            <w:tcW w:w="2655" w:type="dxa"/>
            <w:tcBorders>
              <w:top w:val="nil"/>
              <w:left w:val="nil"/>
              <w:bottom w:val="single" w:sz="2" w:space="0" w:color="auto"/>
              <w:right w:val="single" w:sz="2" w:space="0" w:color="auto"/>
            </w:tcBorders>
            <w:tcMar>
              <w:top w:w="100" w:type="dxa"/>
            </w:tcMar>
            <w:vAlign w:val="center"/>
          </w:tcPr>
          <w:p w14:paraId="6A7AFCC3" w14:textId="77777777" w:rsidR="00A77B3E" w:rsidRDefault="00586D2E">
            <w:pPr>
              <w:jc w:val="left"/>
              <w:rPr>
                <w:color w:val="000000"/>
                <w:u w:color="000000"/>
              </w:rPr>
            </w:pPr>
            <w:r>
              <w:rPr>
                <w:sz w:val="16"/>
              </w:rPr>
              <w:t>wymagane wskazanie procedury 23.1615 Unieruchomienie zębów ligaturą drucianą,  możliwe wskazanie procedury z listy procedur dodatkowych ST1</w:t>
            </w:r>
          </w:p>
        </w:tc>
        <w:tc>
          <w:tcPr>
            <w:tcW w:w="1290" w:type="dxa"/>
            <w:tcBorders>
              <w:top w:val="nil"/>
              <w:left w:val="nil"/>
              <w:bottom w:val="single" w:sz="2" w:space="0" w:color="auto"/>
              <w:right w:val="single" w:sz="2" w:space="0" w:color="auto"/>
            </w:tcBorders>
            <w:tcMar>
              <w:top w:w="100" w:type="dxa"/>
            </w:tcMar>
            <w:vAlign w:val="center"/>
          </w:tcPr>
          <w:p w14:paraId="0B3FC712"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28C4A52E" w14:textId="77777777" w:rsidR="00A77B3E" w:rsidRDefault="00586D2E">
            <w:pPr>
              <w:jc w:val="left"/>
              <w:rPr>
                <w:color w:val="000000"/>
                <w:u w:color="000000"/>
              </w:rPr>
            </w:pPr>
            <w:r>
              <w:rPr>
                <w:sz w:val="16"/>
              </w:rPr>
              <w:t xml:space="preserve">23.0401 Znieczulenie miejscowe powierzchniowe, </w:t>
            </w:r>
          </w:p>
          <w:p w14:paraId="1B018C90" w14:textId="77777777" w:rsidR="002D5DBF" w:rsidRDefault="00586D2E">
            <w:pPr>
              <w:jc w:val="left"/>
            </w:pPr>
            <w:r>
              <w:rPr>
                <w:sz w:val="16"/>
              </w:rPr>
              <w:t xml:space="preserve">23.0402 Znieczulenie miejscowe nasiękowe, </w:t>
            </w:r>
          </w:p>
          <w:p w14:paraId="257A224B"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598250A4"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775C82A9"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330D7A7E" w14:textId="77777777" w:rsidR="00A77B3E" w:rsidRDefault="00A77B3E">
            <w:pPr>
              <w:jc w:val="left"/>
              <w:rPr>
                <w:color w:val="000000"/>
                <w:u w:color="000000"/>
              </w:rPr>
            </w:pPr>
          </w:p>
        </w:tc>
      </w:tr>
      <w:tr w:rsidR="002D5DBF" w14:paraId="4C7DF35B" w14:textId="77777777">
        <w:trPr>
          <w:trHeight w:val="1350"/>
        </w:trPr>
        <w:tc>
          <w:tcPr>
            <w:tcW w:w="2595" w:type="dxa"/>
            <w:tcBorders>
              <w:top w:val="nil"/>
              <w:left w:val="single" w:sz="2" w:space="0" w:color="auto"/>
              <w:bottom w:val="single" w:sz="2" w:space="0" w:color="auto"/>
              <w:right w:val="single" w:sz="2" w:space="0" w:color="auto"/>
            </w:tcBorders>
            <w:tcMar>
              <w:top w:w="100" w:type="dxa"/>
            </w:tcMar>
            <w:vAlign w:val="center"/>
          </w:tcPr>
          <w:p w14:paraId="370634E2" w14:textId="77777777" w:rsidR="00A77B3E" w:rsidRDefault="00586D2E">
            <w:pPr>
              <w:jc w:val="left"/>
              <w:rPr>
                <w:color w:val="000000"/>
                <w:u w:color="000000"/>
              </w:rPr>
            </w:pPr>
            <w:r>
              <w:rPr>
                <w:b/>
                <w:sz w:val="16"/>
              </w:rPr>
              <w:t>ST26 Leczenie zmian na błonie śluzowej jamy ustnej</w:t>
            </w:r>
          </w:p>
        </w:tc>
        <w:tc>
          <w:tcPr>
            <w:tcW w:w="2655" w:type="dxa"/>
            <w:tcBorders>
              <w:top w:val="nil"/>
              <w:left w:val="nil"/>
              <w:bottom w:val="single" w:sz="2" w:space="0" w:color="auto"/>
              <w:right w:val="single" w:sz="2" w:space="0" w:color="auto"/>
            </w:tcBorders>
            <w:tcMar>
              <w:top w:w="100" w:type="dxa"/>
            </w:tcMar>
            <w:vAlign w:val="center"/>
          </w:tcPr>
          <w:p w14:paraId="0427A3E3" w14:textId="77777777" w:rsidR="00A77B3E" w:rsidRDefault="00586D2E">
            <w:pPr>
              <w:jc w:val="left"/>
              <w:rPr>
                <w:color w:val="000000"/>
                <w:u w:color="000000"/>
              </w:rPr>
            </w:pPr>
            <w:r>
              <w:rPr>
                <w:sz w:val="16"/>
              </w:rPr>
              <w:t>wymagane wskazanie procedury 23.1605 Leczenie zmian na błonie śluzowej jamy ustnej lub 23.1815 założenie opatrunku chirurgicznego</w:t>
            </w:r>
          </w:p>
        </w:tc>
        <w:tc>
          <w:tcPr>
            <w:tcW w:w="1290" w:type="dxa"/>
            <w:tcBorders>
              <w:top w:val="nil"/>
              <w:left w:val="nil"/>
              <w:bottom w:val="single" w:sz="2" w:space="0" w:color="auto"/>
              <w:right w:val="single" w:sz="2" w:space="0" w:color="auto"/>
            </w:tcBorders>
            <w:tcMar>
              <w:top w:w="100" w:type="dxa"/>
            </w:tcMar>
            <w:vAlign w:val="center"/>
          </w:tcPr>
          <w:p w14:paraId="7FC6F083"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0E05C283" w14:textId="77777777" w:rsidR="00A77B3E" w:rsidRDefault="00A77B3E">
            <w:pPr>
              <w:jc w:val="left"/>
              <w:rPr>
                <w:color w:val="000000"/>
                <w:u w:color="000000"/>
              </w:rPr>
            </w:pPr>
          </w:p>
        </w:tc>
        <w:tc>
          <w:tcPr>
            <w:tcW w:w="3045" w:type="dxa"/>
            <w:tcBorders>
              <w:top w:val="nil"/>
              <w:left w:val="nil"/>
              <w:bottom w:val="single" w:sz="2" w:space="0" w:color="auto"/>
              <w:right w:val="single" w:sz="2" w:space="0" w:color="auto"/>
            </w:tcBorders>
            <w:tcMar>
              <w:top w:w="100" w:type="dxa"/>
            </w:tcMar>
            <w:vAlign w:val="center"/>
          </w:tcPr>
          <w:p w14:paraId="0E03C4E1"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41A4A270"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63F86D17" w14:textId="77777777" w:rsidR="00A77B3E" w:rsidRDefault="00A77B3E">
            <w:pPr>
              <w:jc w:val="left"/>
              <w:rPr>
                <w:color w:val="000000"/>
                <w:u w:color="000000"/>
              </w:rPr>
            </w:pPr>
          </w:p>
        </w:tc>
      </w:tr>
      <w:tr w:rsidR="002D5DBF" w14:paraId="016D7896" w14:textId="77777777">
        <w:trPr>
          <w:trHeight w:val="1350"/>
        </w:trPr>
        <w:tc>
          <w:tcPr>
            <w:tcW w:w="2595" w:type="dxa"/>
            <w:tcBorders>
              <w:top w:val="nil"/>
              <w:left w:val="single" w:sz="2" w:space="0" w:color="auto"/>
              <w:bottom w:val="single" w:sz="2" w:space="0" w:color="auto"/>
              <w:right w:val="single" w:sz="2" w:space="0" w:color="auto"/>
            </w:tcBorders>
            <w:tcMar>
              <w:top w:w="100" w:type="dxa"/>
            </w:tcMar>
            <w:vAlign w:val="center"/>
          </w:tcPr>
          <w:p w14:paraId="16EDC865" w14:textId="77777777" w:rsidR="00A77B3E" w:rsidRDefault="00586D2E">
            <w:pPr>
              <w:jc w:val="left"/>
              <w:rPr>
                <w:color w:val="000000"/>
                <w:u w:color="000000"/>
              </w:rPr>
            </w:pPr>
            <w:r>
              <w:rPr>
                <w:b/>
                <w:sz w:val="16"/>
              </w:rPr>
              <w:t>ST27 Chirurgiczne zaopatrzenie małej rany obejmującej do 3 zębodołów włącznie ze szwem  </w:t>
            </w:r>
          </w:p>
        </w:tc>
        <w:tc>
          <w:tcPr>
            <w:tcW w:w="2655" w:type="dxa"/>
            <w:tcBorders>
              <w:top w:val="nil"/>
              <w:left w:val="nil"/>
              <w:bottom w:val="single" w:sz="2" w:space="0" w:color="auto"/>
              <w:right w:val="single" w:sz="2" w:space="0" w:color="auto"/>
            </w:tcBorders>
            <w:tcMar>
              <w:top w:w="100" w:type="dxa"/>
            </w:tcMar>
            <w:vAlign w:val="center"/>
          </w:tcPr>
          <w:p w14:paraId="3B2D9878" w14:textId="77777777" w:rsidR="00A77B3E" w:rsidRDefault="00586D2E">
            <w:pPr>
              <w:jc w:val="left"/>
              <w:rPr>
                <w:color w:val="000000"/>
                <w:u w:color="000000"/>
              </w:rPr>
            </w:pPr>
            <w:r>
              <w:rPr>
                <w:sz w:val="16"/>
              </w:rPr>
              <w:t>wymagane wskazanie procedury 23.1809 Chirurgiczne zaopatrzenie małej rany obejmującej do 3 zębodołów włącznie ze szwem oraz możliwe wskazanie procedury z listy procedur dodatkowych ST1 oraz 23.1815 Założenie opatrunku chirurgicznego</w:t>
            </w:r>
          </w:p>
        </w:tc>
        <w:tc>
          <w:tcPr>
            <w:tcW w:w="1290" w:type="dxa"/>
            <w:tcBorders>
              <w:top w:val="nil"/>
              <w:left w:val="nil"/>
              <w:bottom w:val="single" w:sz="2" w:space="0" w:color="auto"/>
              <w:right w:val="single" w:sz="2" w:space="0" w:color="auto"/>
            </w:tcBorders>
            <w:tcMar>
              <w:top w:w="100" w:type="dxa"/>
            </w:tcMar>
            <w:vAlign w:val="center"/>
          </w:tcPr>
          <w:p w14:paraId="5F3EFBE6"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0E528B43" w14:textId="77777777" w:rsidR="00A77B3E" w:rsidRDefault="00586D2E">
            <w:pPr>
              <w:jc w:val="left"/>
              <w:rPr>
                <w:color w:val="000000"/>
                <w:u w:color="000000"/>
              </w:rPr>
            </w:pPr>
            <w:r>
              <w:rPr>
                <w:sz w:val="16"/>
              </w:rPr>
              <w:t xml:space="preserve">23.0401 Znieczulenie miejscowe powierzchniowe, </w:t>
            </w:r>
          </w:p>
          <w:p w14:paraId="0FB5419D" w14:textId="77777777" w:rsidR="002D5DBF" w:rsidRDefault="00586D2E">
            <w:pPr>
              <w:jc w:val="left"/>
            </w:pPr>
            <w:r>
              <w:rPr>
                <w:sz w:val="16"/>
              </w:rPr>
              <w:t xml:space="preserve">23.0402 Znieczulenie miejscowe nasiękowe, </w:t>
            </w:r>
          </w:p>
          <w:p w14:paraId="37A2E752"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7F9112F8"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7B91C0A8"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2198E3F2" w14:textId="77777777" w:rsidR="00A77B3E" w:rsidRDefault="00A77B3E">
            <w:pPr>
              <w:jc w:val="left"/>
              <w:rPr>
                <w:color w:val="000000"/>
                <w:u w:color="000000"/>
              </w:rPr>
            </w:pPr>
          </w:p>
        </w:tc>
      </w:tr>
      <w:tr w:rsidR="002D5DBF" w14:paraId="5C3DA281" w14:textId="77777777">
        <w:trPr>
          <w:trHeight w:val="1470"/>
        </w:trPr>
        <w:tc>
          <w:tcPr>
            <w:tcW w:w="2595" w:type="dxa"/>
            <w:tcBorders>
              <w:top w:val="nil"/>
              <w:left w:val="single" w:sz="2" w:space="0" w:color="auto"/>
              <w:bottom w:val="single" w:sz="2" w:space="0" w:color="auto"/>
              <w:right w:val="single" w:sz="2" w:space="0" w:color="auto"/>
            </w:tcBorders>
            <w:tcMar>
              <w:top w:w="100" w:type="dxa"/>
            </w:tcMar>
            <w:vAlign w:val="center"/>
          </w:tcPr>
          <w:p w14:paraId="5FB7B269" w14:textId="77777777" w:rsidR="00A77B3E" w:rsidRDefault="00586D2E">
            <w:pPr>
              <w:jc w:val="left"/>
              <w:rPr>
                <w:color w:val="000000"/>
                <w:u w:color="000000"/>
              </w:rPr>
            </w:pPr>
            <w:r>
              <w:rPr>
                <w:b/>
                <w:sz w:val="16"/>
              </w:rPr>
              <w:lastRenderedPageBreak/>
              <w:t>ST28 Badanie lekarskie stomatologiczne i kontrolne po urazie zęba</w:t>
            </w:r>
          </w:p>
        </w:tc>
        <w:tc>
          <w:tcPr>
            <w:tcW w:w="2655" w:type="dxa"/>
            <w:tcBorders>
              <w:top w:val="nil"/>
              <w:left w:val="nil"/>
              <w:bottom w:val="single" w:sz="2" w:space="0" w:color="auto"/>
              <w:right w:val="single" w:sz="2" w:space="0" w:color="auto"/>
            </w:tcBorders>
            <w:tcMar>
              <w:top w:w="100" w:type="dxa"/>
            </w:tcMar>
            <w:vAlign w:val="center"/>
          </w:tcPr>
          <w:p w14:paraId="25444E86" w14:textId="77777777" w:rsidR="00A77B3E" w:rsidRDefault="00586D2E">
            <w:pPr>
              <w:jc w:val="left"/>
              <w:rPr>
                <w:color w:val="000000"/>
                <w:u w:color="000000"/>
              </w:rPr>
            </w:pPr>
            <w:r>
              <w:rPr>
                <w:sz w:val="16"/>
              </w:rPr>
              <w:t>wymagane wskazanie procedury 23.0107 Badanie lekarskie stomatologiczne i kontrolne po urazie zęba oraz procedury 23.02 Badanie żywotności zęba</w:t>
            </w:r>
          </w:p>
        </w:tc>
        <w:tc>
          <w:tcPr>
            <w:tcW w:w="1290" w:type="dxa"/>
            <w:tcBorders>
              <w:top w:val="nil"/>
              <w:left w:val="nil"/>
              <w:bottom w:val="single" w:sz="2" w:space="0" w:color="auto"/>
              <w:right w:val="single" w:sz="2" w:space="0" w:color="auto"/>
            </w:tcBorders>
            <w:tcMar>
              <w:top w:w="100" w:type="dxa"/>
            </w:tcMar>
            <w:vAlign w:val="center"/>
          </w:tcPr>
          <w:p w14:paraId="48852A98"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37BFE0BC" w14:textId="77777777" w:rsidR="00A77B3E" w:rsidRDefault="00A77B3E">
            <w:pPr>
              <w:jc w:val="left"/>
              <w:rPr>
                <w:color w:val="000000"/>
                <w:u w:color="000000"/>
              </w:rPr>
            </w:pPr>
          </w:p>
        </w:tc>
        <w:tc>
          <w:tcPr>
            <w:tcW w:w="3045" w:type="dxa"/>
            <w:tcBorders>
              <w:top w:val="nil"/>
              <w:left w:val="nil"/>
              <w:bottom w:val="single" w:sz="2" w:space="0" w:color="auto"/>
              <w:right w:val="single" w:sz="2" w:space="0" w:color="auto"/>
            </w:tcBorders>
            <w:tcMar>
              <w:top w:w="100" w:type="dxa"/>
            </w:tcMar>
            <w:vAlign w:val="center"/>
          </w:tcPr>
          <w:p w14:paraId="571D6C21"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1ECA140B"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496FAC9B" w14:textId="77777777" w:rsidR="00A77B3E" w:rsidRDefault="00A77B3E">
            <w:pPr>
              <w:jc w:val="left"/>
              <w:rPr>
                <w:color w:val="000000"/>
                <w:u w:color="000000"/>
              </w:rPr>
            </w:pPr>
          </w:p>
        </w:tc>
      </w:tr>
      <w:tr w:rsidR="002D5DBF" w14:paraId="6A8068CA" w14:textId="77777777">
        <w:trPr>
          <w:trHeight w:val="1500"/>
        </w:trPr>
        <w:tc>
          <w:tcPr>
            <w:tcW w:w="2595" w:type="dxa"/>
            <w:tcBorders>
              <w:top w:val="nil"/>
              <w:left w:val="single" w:sz="2" w:space="0" w:color="auto"/>
              <w:bottom w:val="single" w:sz="2" w:space="0" w:color="auto"/>
              <w:right w:val="single" w:sz="2" w:space="0" w:color="auto"/>
            </w:tcBorders>
            <w:tcMar>
              <w:top w:w="100" w:type="dxa"/>
            </w:tcMar>
            <w:vAlign w:val="center"/>
          </w:tcPr>
          <w:p w14:paraId="439013CB" w14:textId="77777777" w:rsidR="00A77B3E" w:rsidRDefault="00586D2E">
            <w:pPr>
              <w:jc w:val="left"/>
              <w:rPr>
                <w:color w:val="000000"/>
                <w:u w:color="000000"/>
              </w:rPr>
            </w:pPr>
            <w:r>
              <w:rPr>
                <w:b/>
                <w:sz w:val="16"/>
              </w:rPr>
              <w:t>ST29 Konsultacja specjalistyczna</w:t>
            </w:r>
          </w:p>
        </w:tc>
        <w:tc>
          <w:tcPr>
            <w:tcW w:w="2655" w:type="dxa"/>
            <w:tcBorders>
              <w:top w:val="nil"/>
              <w:left w:val="nil"/>
              <w:bottom w:val="single" w:sz="2" w:space="0" w:color="auto"/>
              <w:right w:val="single" w:sz="2" w:space="0" w:color="auto"/>
            </w:tcBorders>
            <w:tcMar>
              <w:top w:w="100" w:type="dxa"/>
            </w:tcMar>
            <w:vAlign w:val="center"/>
          </w:tcPr>
          <w:p w14:paraId="09541FED" w14:textId="77777777" w:rsidR="00A77B3E" w:rsidRDefault="00586D2E">
            <w:pPr>
              <w:jc w:val="left"/>
              <w:rPr>
                <w:color w:val="000000"/>
                <w:u w:color="000000"/>
              </w:rPr>
            </w:pPr>
            <w:r>
              <w:rPr>
                <w:sz w:val="16"/>
              </w:rPr>
              <w:t>wymagane wskazanie procedury 23.0105 Konsultacja specjalistyczna</w:t>
            </w:r>
          </w:p>
        </w:tc>
        <w:tc>
          <w:tcPr>
            <w:tcW w:w="1290" w:type="dxa"/>
            <w:tcBorders>
              <w:top w:val="nil"/>
              <w:left w:val="nil"/>
              <w:bottom w:val="single" w:sz="2" w:space="0" w:color="auto"/>
              <w:right w:val="single" w:sz="2" w:space="0" w:color="auto"/>
            </w:tcBorders>
            <w:tcMar>
              <w:top w:w="100" w:type="dxa"/>
            </w:tcMar>
            <w:vAlign w:val="center"/>
          </w:tcPr>
          <w:p w14:paraId="7B597E04"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33446520" w14:textId="77777777" w:rsidR="00A77B3E" w:rsidRDefault="00A77B3E">
            <w:pPr>
              <w:jc w:val="left"/>
              <w:rPr>
                <w:color w:val="000000"/>
                <w:u w:color="000000"/>
              </w:rPr>
            </w:pPr>
          </w:p>
        </w:tc>
        <w:tc>
          <w:tcPr>
            <w:tcW w:w="3045" w:type="dxa"/>
            <w:tcBorders>
              <w:top w:val="nil"/>
              <w:left w:val="nil"/>
              <w:bottom w:val="single" w:sz="2" w:space="0" w:color="auto"/>
              <w:right w:val="single" w:sz="2" w:space="0" w:color="auto"/>
            </w:tcBorders>
            <w:tcMar>
              <w:top w:w="100" w:type="dxa"/>
            </w:tcMar>
            <w:vAlign w:val="center"/>
          </w:tcPr>
          <w:p w14:paraId="61E85843"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298EE1CD"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697938AE" w14:textId="77777777" w:rsidR="00A77B3E" w:rsidRDefault="00A77B3E">
            <w:pPr>
              <w:jc w:val="left"/>
              <w:rPr>
                <w:color w:val="000000"/>
                <w:u w:color="000000"/>
              </w:rPr>
            </w:pPr>
          </w:p>
        </w:tc>
      </w:tr>
      <w:tr w:rsidR="002D5DBF" w14:paraId="222FCC1A" w14:textId="77777777">
        <w:trPr>
          <w:trHeight w:val="1515"/>
        </w:trPr>
        <w:tc>
          <w:tcPr>
            <w:tcW w:w="2595" w:type="dxa"/>
            <w:tcBorders>
              <w:top w:val="nil"/>
              <w:left w:val="single" w:sz="2" w:space="0" w:color="auto"/>
              <w:bottom w:val="single" w:sz="2" w:space="0" w:color="auto"/>
              <w:right w:val="single" w:sz="2" w:space="0" w:color="auto"/>
            </w:tcBorders>
            <w:tcMar>
              <w:top w:w="100" w:type="dxa"/>
            </w:tcMar>
            <w:vAlign w:val="center"/>
          </w:tcPr>
          <w:p w14:paraId="5B40F7B4" w14:textId="77777777" w:rsidR="00A77B3E" w:rsidRDefault="00586D2E">
            <w:pPr>
              <w:jc w:val="left"/>
              <w:rPr>
                <w:color w:val="000000"/>
                <w:u w:color="000000"/>
              </w:rPr>
            </w:pPr>
            <w:r>
              <w:rPr>
                <w:b/>
                <w:sz w:val="16"/>
              </w:rPr>
              <w:t>ST30 Usunięcie złogów nazębnych z 1/2 łuku zębowego</w:t>
            </w:r>
          </w:p>
        </w:tc>
        <w:tc>
          <w:tcPr>
            <w:tcW w:w="2655" w:type="dxa"/>
            <w:tcBorders>
              <w:top w:val="nil"/>
              <w:left w:val="nil"/>
              <w:bottom w:val="single" w:sz="2" w:space="0" w:color="auto"/>
              <w:right w:val="single" w:sz="2" w:space="0" w:color="auto"/>
            </w:tcBorders>
            <w:tcMar>
              <w:top w:w="100" w:type="dxa"/>
            </w:tcMar>
            <w:vAlign w:val="center"/>
          </w:tcPr>
          <w:p w14:paraId="666BAAED" w14:textId="77777777" w:rsidR="00A77B3E" w:rsidRDefault="00586D2E">
            <w:pPr>
              <w:jc w:val="left"/>
              <w:rPr>
                <w:color w:val="000000"/>
                <w:u w:color="000000"/>
              </w:rPr>
            </w:pPr>
            <w:r>
              <w:rPr>
                <w:sz w:val="16"/>
              </w:rPr>
              <w:t>wymagane wskazanie procedury 23.1601 Usunięcie złogów nazębnych  z 1/2 łuku zębowego oraz możliwe wskazanie procedury z listy procedur dodatkowych ST1 i listy procedur dodatkowych ST4 i procedury dodatkowej 23.1006 Lakierowanie zębów 1/4 łuku zębowego u osób do ukończenia 18 r. ż.</w:t>
            </w:r>
          </w:p>
        </w:tc>
        <w:tc>
          <w:tcPr>
            <w:tcW w:w="1290" w:type="dxa"/>
            <w:tcBorders>
              <w:top w:val="nil"/>
              <w:left w:val="nil"/>
              <w:bottom w:val="single" w:sz="2" w:space="0" w:color="auto"/>
              <w:right w:val="single" w:sz="2" w:space="0" w:color="auto"/>
            </w:tcBorders>
            <w:tcMar>
              <w:top w:w="100" w:type="dxa"/>
            </w:tcMar>
            <w:vAlign w:val="center"/>
          </w:tcPr>
          <w:p w14:paraId="4B892D93"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68A63452" w14:textId="77777777" w:rsidR="00A77B3E" w:rsidRDefault="00586D2E">
            <w:pPr>
              <w:jc w:val="left"/>
              <w:rPr>
                <w:color w:val="000000"/>
                <w:u w:color="000000"/>
              </w:rPr>
            </w:pPr>
            <w:r>
              <w:rPr>
                <w:sz w:val="16"/>
              </w:rPr>
              <w:t xml:space="preserve">23.0401 Znieczulenie miejscowe powierzchniowe, </w:t>
            </w:r>
          </w:p>
          <w:p w14:paraId="4B321869" w14:textId="77777777" w:rsidR="002D5DBF" w:rsidRDefault="00586D2E">
            <w:pPr>
              <w:jc w:val="left"/>
            </w:pPr>
            <w:r>
              <w:rPr>
                <w:sz w:val="16"/>
              </w:rPr>
              <w:t xml:space="preserve">23.0402 Znieczulenie miejscowe nasiękowe, </w:t>
            </w:r>
          </w:p>
          <w:p w14:paraId="5BDF6031"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237A0ECB"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1C96572B"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4E9AC2CB" w14:textId="77777777" w:rsidR="00A77B3E" w:rsidRDefault="00586D2E">
            <w:pPr>
              <w:jc w:val="left"/>
              <w:rPr>
                <w:color w:val="000000"/>
                <w:u w:color="000000"/>
              </w:rPr>
            </w:pPr>
            <w:r>
              <w:rPr>
                <w:sz w:val="16"/>
              </w:rPr>
              <w:t xml:space="preserve">23.02 Badanie żywotności zęba, 23.1604 Płukanie kieszonki dziąsłowej i aplikacja leku </w:t>
            </w:r>
          </w:p>
        </w:tc>
      </w:tr>
      <w:tr w:rsidR="002D5DBF" w14:paraId="42A35163" w14:textId="77777777">
        <w:trPr>
          <w:trHeight w:val="1170"/>
        </w:trPr>
        <w:tc>
          <w:tcPr>
            <w:tcW w:w="2595" w:type="dxa"/>
            <w:tcBorders>
              <w:top w:val="nil"/>
              <w:left w:val="single" w:sz="2" w:space="0" w:color="auto"/>
              <w:bottom w:val="single" w:sz="2" w:space="0" w:color="auto"/>
              <w:right w:val="single" w:sz="2" w:space="0" w:color="auto"/>
            </w:tcBorders>
            <w:tcMar>
              <w:top w:w="100" w:type="dxa"/>
            </w:tcMar>
            <w:vAlign w:val="center"/>
          </w:tcPr>
          <w:p w14:paraId="1EB5B992" w14:textId="77777777" w:rsidR="00A77B3E" w:rsidRDefault="00586D2E">
            <w:pPr>
              <w:jc w:val="left"/>
              <w:rPr>
                <w:color w:val="000000"/>
                <w:u w:color="000000"/>
              </w:rPr>
            </w:pPr>
            <w:r>
              <w:rPr>
                <w:b/>
                <w:sz w:val="16"/>
              </w:rPr>
              <w:t>ST30A Usunięcie złogów nazębnych z całego uzębienia</w:t>
            </w:r>
          </w:p>
        </w:tc>
        <w:tc>
          <w:tcPr>
            <w:tcW w:w="2655" w:type="dxa"/>
            <w:tcBorders>
              <w:top w:val="nil"/>
              <w:left w:val="nil"/>
              <w:bottom w:val="single" w:sz="2" w:space="0" w:color="auto"/>
              <w:right w:val="single" w:sz="2" w:space="0" w:color="auto"/>
            </w:tcBorders>
            <w:tcMar>
              <w:top w:w="100" w:type="dxa"/>
            </w:tcMar>
            <w:vAlign w:val="center"/>
          </w:tcPr>
          <w:p w14:paraId="3C9CCB63" w14:textId="77777777" w:rsidR="00A77B3E" w:rsidRDefault="00586D2E">
            <w:pPr>
              <w:jc w:val="left"/>
              <w:rPr>
                <w:color w:val="000000"/>
                <w:u w:color="000000"/>
              </w:rPr>
            </w:pPr>
            <w:r>
              <w:rPr>
                <w:sz w:val="16"/>
              </w:rPr>
              <w:t>wymagane wskazanie procedury 23.1602 Usunięcie złogów nazębnych ze wszystkich zębów oraz możliwe wskazanie procedury z listy procedur dodatkowych ST1 i listy procedur dodatkowych ST4 i procedury dodatkowej 23.1006 Lakierowanie zębów 1/4 łuku zębowego u osób do ukończenia 18 r. ż.</w:t>
            </w:r>
          </w:p>
        </w:tc>
        <w:tc>
          <w:tcPr>
            <w:tcW w:w="1290" w:type="dxa"/>
            <w:tcBorders>
              <w:top w:val="nil"/>
              <w:left w:val="nil"/>
              <w:bottom w:val="single" w:sz="2" w:space="0" w:color="auto"/>
              <w:right w:val="single" w:sz="2" w:space="0" w:color="auto"/>
            </w:tcBorders>
            <w:tcMar>
              <w:top w:w="100" w:type="dxa"/>
            </w:tcMar>
            <w:vAlign w:val="center"/>
          </w:tcPr>
          <w:p w14:paraId="66337B64"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601190C8" w14:textId="77777777" w:rsidR="00A77B3E" w:rsidRDefault="00586D2E">
            <w:pPr>
              <w:jc w:val="left"/>
              <w:rPr>
                <w:color w:val="000000"/>
                <w:u w:color="000000"/>
              </w:rPr>
            </w:pPr>
            <w:r>
              <w:rPr>
                <w:sz w:val="16"/>
              </w:rPr>
              <w:t xml:space="preserve">23.0401 Znieczulenie miejscowe powierzchniowe, </w:t>
            </w:r>
          </w:p>
          <w:p w14:paraId="1CEC2040" w14:textId="77777777" w:rsidR="002D5DBF" w:rsidRDefault="00586D2E">
            <w:pPr>
              <w:jc w:val="left"/>
            </w:pPr>
            <w:r>
              <w:rPr>
                <w:sz w:val="16"/>
              </w:rPr>
              <w:t xml:space="preserve">23.0402 Znieczulenie miejscowe nasiękowe, </w:t>
            </w:r>
          </w:p>
          <w:p w14:paraId="299DF7B1"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2C33FCDF"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6178B9FF"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6F84544F" w14:textId="77777777" w:rsidR="00A77B3E" w:rsidRDefault="00586D2E">
            <w:pPr>
              <w:jc w:val="left"/>
              <w:rPr>
                <w:color w:val="000000"/>
                <w:u w:color="000000"/>
              </w:rPr>
            </w:pPr>
            <w:r>
              <w:rPr>
                <w:sz w:val="16"/>
              </w:rPr>
              <w:t>23.02 Badanie żywotności zęba, 23.1604 Płukanie kieszonki dziąsłowej i aplikacja leku</w:t>
            </w:r>
          </w:p>
        </w:tc>
      </w:tr>
      <w:tr w:rsidR="002D5DBF" w14:paraId="6F3F680A" w14:textId="77777777">
        <w:trPr>
          <w:trHeight w:val="1440"/>
        </w:trPr>
        <w:tc>
          <w:tcPr>
            <w:tcW w:w="2595" w:type="dxa"/>
            <w:tcBorders>
              <w:top w:val="nil"/>
              <w:left w:val="single" w:sz="2" w:space="0" w:color="auto"/>
              <w:bottom w:val="single" w:sz="2" w:space="0" w:color="auto"/>
              <w:right w:val="single" w:sz="2" w:space="0" w:color="auto"/>
            </w:tcBorders>
            <w:tcMar>
              <w:top w:w="100" w:type="dxa"/>
            </w:tcMar>
            <w:vAlign w:val="center"/>
          </w:tcPr>
          <w:p w14:paraId="0E761204" w14:textId="77777777" w:rsidR="00A77B3E" w:rsidRDefault="00586D2E">
            <w:pPr>
              <w:jc w:val="left"/>
              <w:rPr>
                <w:color w:val="000000"/>
                <w:u w:color="000000"/>
              </w:rPr>
            </w:pPr>
            <w:r>
              <w:rPr>
                <w:b/>
                <w:sz w:val="16"/>
              </w:rPr>
              <w:t>ST30B Usunięcie złogów nazębnych z 1/2 łuku zębowego (pacjent w I lub II stadium choroby przyzębia lub zapaleniem dziąseł)*</w:t>
            </w:r>
          </w:p>
        </w:tc>
        <w:tc>
          <w:tcPr>
            <w:tcW w:w="2655" w:type="dxa"/>
            <w:tcBorders>
              <w:top w:val="nil"/>
              <w:left w:val="nil"/>
              <w:bottom w:val="single" w:sz="2" w:space="0" w:color="auto"/>
              <w:right w:val="single" w:sz="2" w:space="0" w:color="auto"/>
            </w:tcBorders>
            <w:tcMar>
              <w:top w:w="100" w:type="dxa"/>
            </w:tcMar>
            <w:vAlign w:val="center"/>
          </w:tcPr>
          <w:p w14:paraId="629DEF21" w14:textId="77777777" w:rsidR="00A77B3E" w:rsidRDefault="00586D2E">
            <w:pPr>
              <w:jc w:val="left"/>
              <w:rPr>
                <w:color w:val="000000"/>
                <w:u w:color="000000"/>
              </w:rPr>
            </w:pPr>
            <w:r>
              <w:rPr>
                <w:sz w:val="16"/>
              </w:rPr>
              <w:t>wymagane wskazanie procedury 23.1601 Usunięcie złogów nazębnych  z 1/2 łuku zębowego oraz możliwe wskazanie procedury z listy procedur dodatkowych ST1 i listy procedur dodatkowych ST4 i procedury dodatkowej 23.1006 Lakierowanie zębów 1/4 łuku zębowego u osób do ukończenia 18 r. ż.</w:t>
            </w:r>
          </w:p>
        </w:tc>
        <w:tc>
          <w:tcPr>
            <w:tcW w:w="1290" w:type="dxa"/>
            <w:tcBorders>
              <w:top w:val="nil"/>
              <w:left w:val="nil"/>
              <w:bottom w:val="single" w:sz="2" w:space="0" w:color="auto"/>
              <w:right w:val="single" w:sz="2" w:space="0" w:color="auto"/>
            </w:tcBorders>
            <w:tcMar>
              <w:top w:w="100" w:type="dxa"/>
            </w:tcMar>
            <w:vAlign w:val="center"/>
          </w:tcPr>
          <w:p w14:paraId="5FEBB05C"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6FD99E6C" w14:textId="77777777" w:rsidR="00A77B3E" w:rsidRDefault="00586D2E">
            <w:pPr>
              <w:jc w:val="left"/>
              <w:rPr>
                <w:color w:val="000000"/>
                <w:u w:color="000000"/>
              </w:rPr>
            </w:pPr>
            <w:r>
              <w:rPr>
                <w:sz w:val="16"/>
              </w:rPr>
              <w:t xml:space="preserve">23.0401 Znieczulenie miejscowe powierzchniowe, </w:t>
            </w:r>
          </w:p>
          <w:p w14:paraId="0A9F8FBF" w14:textId="77777777" w:rsidR="002D5DBF" w:rsidRDefault="00586D2E">
            <w:pPr>
              <w:jc w:val="left"/>
            </w:pPr>
            <w:r>
              <w:rPr>
                <w:sz w:val="16"/>
              </w:rPr>
              <w:t xml:space="preserve">23.0402 Znieczulenie miejscowe nasiękowe, </w:t>
            </w:r>
          </w:p>
          <w:p w14:paraId="265A4544"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702001FD"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16F94145"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7349BF5E" w14:textId="77777777" w:rsidR="00A77B3E" w:rsidRDefault="00586D2E">
            <w:pPr>
              <w:jc w:val="left"/>
              <w:rPr>
                <w:color w:val="000000"/>
                <w:u w:color="000000"/>
              </w:rPr>
            </w:pPr>
            <w:r>
              <w:rPr>
                <w:sz w:val="16"/>
              </w:rPr>
              <w:t>23.02 Badanie żywotności zęba, 23.1604 Płukanie kieszonki dziąsłowej i aplikacja leku</w:t>
            </w:r>
          </w:p>
        </w:tc>
      </w:tr>
      <w:tr w:rsidR="002D5DBF" w14:paraId="2563C10E" w14:textId="77777777">
        <w:trPr>
          <w:trHeight w:val="1410"/>
        </w:trPr>
        <w:tc>
          <w:tcPr>
            <w:tcW w:w="2595" w:type="dxa"/>
            <w:tcBorders>
              <w:top w:val="nil"/>
              <w:left w:val="single" w:sz="2" w:space="0" w:color="auto"/>
              <w:bottom w:val="single" w:sz="2" w:space="0" w:color="auto"/>
              <w:right w:val="single" w:sz="2" w:space="0" w:color="auto"/>
            </w:tcBorders>
            <w:tcMar>
              <w:top w:w="100" w:type="dxa"/>
            </w:tcMar>
            <w:vAlign w:val="center"/>
          </w:tcPr>
          <w:p w14:paraId="6E87413D" w14:textId="77777777" w:rsidR="00A77B3E" w:rsidRDefault="00586D2E">
            <w:pPr>
              <w:jc w:val="left"/>
              <w:rPr>
                <w:color w:val="000000"/>
                <w:u w:color="000000"/>
              </w:rPr>
            </w:pPr>
            <w:r>
              <w:rPr>
                <w:b/>
                <w:sz w:val="16"/>
              </w:rPr>
              <w:lastRenderedPageBreak/>
              <w:t>ST30C Usunięcie złogów nazębnych z 1/2 łuku zębowego pacjent w III lub IV stadium choroby przyzębia lub zapaleniem dziąseł) *</w:t>
            </w:r>
          </w:p>
        </w:tc>
        <w:tc>
          <w:tcPr>
            <w:tcW w:w="2655" w:type="dxa"/>
            <w:tcBorders>
              <w:top w:val="nil"/>
              <w:left w:val="nil"/>
              <w:bottom w:val="single" w:sz="2" w:space="0" w:color="auto"/>
              <w:right w:val="single" w:sz="2" w:space="0" w:color="auto"/>
            </w:tcBorders>
            <w:tcMar>
              <w:top w:w="100" w:type="dxa"/>
            </w:tcMar>
            <w:vAlign w:val="center"/>
          </w:tcPr>
          <w:p w14:paraId="55DEB9DE" w14:textId="77777777" w:rsidR="00A77B3E" w:rsidRDefault="00586D2E">
            <w:pPr>
              <w:jc w:val="left"/>
              <w:rPr>
                <w:color w:val="000000"/>
                <w:u w:color="000000"/>
              </w:rPr>
            </w:pPr>
            <w:r>
              <w:rPr>
                <w:sz w:val="16"/>
              </w:rPr>
              <w:t>wymagane wskazanie procedury 23.1601 Usunięcie złogów nazębnych  z 1/2 łuku zębowego oraz możliwe wskazanie procedury z listy procedur dodatkowych ST1 i listy procedur dodatkowych ST4 i procedury dodatkowej 23.1006 Lakierowanie zębów 1/4 łuku zębowego u osób do ukończenia 18 r. ż.</w:t>
            </w:r>
          </w:p>
        </w:tc>
        <w:tc>
          <w:tcPr>
            <w:tcW w:w="1290" w:type="dxa"/>
            <w:tcBorders>
              <w:top w:val="nil"/>
              <w:left w:val="nil"/>
              <w:bottom w:val="single" w:sz="2" w:space="0" w:color="auto"/>
              <w:right w:val="single" w:sz="2" w:space="0" w:color="auto"/>
            </w:tcBorders>
            <w:tcMar>
              <w:top w:w="100" w:type="dxa"/>
            </w:tcMar>
            <w:vAlign w:val="center"/>
          </w:tcPr>
          <w:p w14:paraId="5C8D6B77"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38608AB3" w14:textId="77777777" w:rsidR="00A77B3E" w:rsidRDefault="00586D2E">
            <w:pPr>
              <w:jc w:val="left"/>
              <w:rPr>
                <w:color w:val="000000"/>
                <w:u w:color="000000"/>
              </w:rPr>
            </w:pPr>
            <w:r>
              <w:rPr>
                <w:sz w:val="16"/>
              </w:rPr>
              <w:t xml:space="preserve">23.0401 Znieczulenie miejscowe powierzchniowe, </w:t>
            </w:r>
          </w:p>
          <w:p w14:paraId="6AB5C007" w14:textId="77777777" w:rsidR="002D5DBF" w:rsidRDefault="00586D2E">
            <w:pPr>
              <w:jc w:val="left"/>
            </w:pPr>
            <w:r>
              <w:rPr>
                <w:sz w:val="16"/>
              </w:rPr>
              <w:t xml:space="preserve">23.0402 Znieczulenie miejscowe nasiękowe, </w:t>
            </w:r>
          </w:p>
          <w:p w14:paraId="5994C5ED"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3B79F8D4"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514BADCA"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5F56F0E1" w14:textId="77777777" w:rsidR="00A77B3E" w:rsidRDefault="00586D2E">
            <w:pPr>
              <w:jc w:val="left"/>
              <w:rPr>
                <w:color w:val="000000"/>
                <w:u w:color="000000"/>
              </w:rPr>
            </w:pPr>
            <w:r>
              <w:rPr>
                <w:sz w:val="16"/>
              </w:rPr>
              <w:t>23.02 Badanie żywotności zęba, 23.1604 Płukanie kieszonki dziąsłowej i aplikacja leku</w:t>
            </w:r>
          </w:p>
        </w:tc>
      </w:tr>
      <w:tr w:rsidR="002D5DBF" w14:paraId="2985EEB7" w14:textId="77777777">
        <w:trPr>
          <w:trHeight w:val="1470"/>
        </w:trPr>
        <w:tc>
          <w:tcPr>
            <w:tcW w:w="2595" w:type="dxa"/>
            <w:tcBorders>
              <w:top w:val="nil"/>
              <w:left w:val="single" w:sz="2" w:space="0" w:color="auto"/>
              <w:bottom w:val="single" w:sz="2" w:space="0" w:color="auto"/>
              <w:right w:val="single" w:sz="2" w:space="0" w:color="auto"/>
            </w:tcBorders>
            <w:tcMar>
              <w:top w:w="100" w:type="dxa"/>
            </w:tcMar>
            <w:vAlign w:val="center"/>
          </w:tcPr>
          <w:p w14:paraId="7EF1FD57" w14:textId="77777777" w:rsidR="00A77B3E" w:rsidRDefault="00586D2E">
            <w:pPr>
              <w:jc w:val="left"/>
              <w:rPr>
                <w:color w:val="000000"/>
                <w:u w:color="000000"/>
              </w:rPr>
            </w:pPr>
            <w:r>
              <w:rPr>
                <w:b/>
                <w:sz w:val="16"/>
              </w:rPr>
              <w:t>ST31 Założenie opatrunku chirurgicznego</w:t>
            </w:r>
          </w:p>
        </w:tc>
        <w:tc>
          <w:tcPr>
            <w:tcW w:w="2655" w:type="dxa"/>
            <w:tcBorders>
              <w:top w:val="nil"/>
              <w:left w:val="nil"/>
              <w:bottom w:val="single" w:sz="2" w:space="0" w:color="auto"/>
              <w:right w:val="single" w:sz="2" w:space="0" w:color="auto"/>
            </w:tcBorders>
            <w:tcMar>
              <w:top w:w="100" w:type="dxa"/>
            </w:tcMar>
            <w:vAlign w:val="center"/>
          </w:tcPr>
          <w:p w14:paraId="2490E8D8" w14:textId="77777777" w:rsidR="00A77B3E" w:rsidRDefault="00586D2E">
            <w:pPr>
              <w:jc w:val="left"/>
              <w:rPr>
                <w:color w:val="000000"/>
                <w:u w:color="000000"/>
              </w:rPr>
            </w:pPr>
            <w:r>
              <w:rPr>
                <w:sz w:val="16"/>
              </w:rPr>
              <w:t>wymagane wskazanie procedury 23.1815 Założenie opatrunku chirurgicznego oraz możliwe wskazanie procedury z listy procedur dodatkowych ST1 i listy procedur dodatkowych ST4</w:t>
            </w:r>
          </w:p>
        </w:tc>
        <w:tc>
          <w:tcPr>
            <w:tcW w:w="1290" w:type="dxa"/>
            <w:tcBorders>
              <w:top w:val="nil"/>
              <w:left w:val="nil"/>
              <w:bottom w:val="single" w:sz="2" w:space="0" w:color="auto"/>
              <w:right w:val="single" w:sz="2" w:space="0" w:color="auto"/>
            </w:tcBorders>
            <w:tcMar>
              <w:top w:w="100" w:type="dxa"/>
            </w:tcMar>
            <w:vAlign w:val="center"/>
          </w:tcPr>
          <w:p w14:paraId="66417238"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77C7C0AE" w14:textId="77777777" w:rsidR="00A77B3E" w:rsidRDefault="00586D2E">
            <w:pPr>
              <w:jc w:val="left"/>
              <w:rPr>
                <w:color w:val="000000"/>
                <w:u w:color="000000"/>
              </w:rPr>
            </w:pPr>
            <w:r>
              <w:rPr>
                <w:sz w:val="16"/>
              </w:rPr>
              <w:t xml:space="preserve">23.0401 Znieczulenie miejscowe powierzchniowe, </w:t>
            </w:r>
          </w:p>
          <w:p w14:paraId="4537DA75" w14:textId="77777777" w:rsidR="002D5DBF" w:rsidRDefault="00586D2E">
            <w:pPr>
              <w:jc w:val="left"/>
            </w:pPr>
            <w:r>
              <w:rPr>
                <w:sz w:val="16"/>
              </w:rPr>
              <w:t xml:space="preserve">23.0402 Znieczulenie miejscowe nasiękowe, </w:t>
            </w:r>
          </w:p>
          <w:p w14:paraId="0AC48F1A"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31B28EB2"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2A19099F"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1D92F321" w14:textId="77777777" w:rsidR="00A77B3E" w:rsidRDefault="00586D2E">
            <w:pPr>
              <w:jc w:val="left"/>
              <w:rPr>
                <w:color w:val="000000"/>
                <w:u w:color="000000"/>
              </w:rPr>
            </w:pPr>
            <w:r>
              <w:rPr>
                <w:sz w:val="16"/>
              </w:rPr>
              <w:t>23.02 Badanie żywotności zęba, 23.1604 Płukanie kieszonki dziąsłowej i aplikacja leku</w:t>
            </w:r>
          </w:p>
        </w:tc>
      </w:tr>
      <w:tr w:rsidR="002D5DBF" w14:paraId="0B95674A" w14:textId="77777777">
        <w:trPr>
          <w:trHeight w:val="1125"/>
        </w:trPr>
        <w:tc>
          <w:tcPr>
            <w:tcW w:w="2595" w:type="dxa"/>
            <w:tcBorders>
              <w:top w:val="nil"/>
              <w:left w:val="single" w:sz="2" w:space="0" w:color="auto"/>
              <w:bottom w:val="single" w:sz="2" w:space="0" w:color="auto"/>
              <w:right w:val="single" w:sz="2" w:space="0" w:color="auto"/>
            </w:tcBorders>
            <w:tcMar>
              <w:top w:w="100" w:type="dxa"/>
            </w:tcMar>
            <w:vAlign w:val="center"/>
          </w:tcPr>
          <w:p w14:paraId="12239F07" w14:textId="77777777" w:rsidR="00A77B3E" w:rsidRDefault="00586D2E">
            <w:pPr>
              <w:jc w:val="left"/>
              <w:rPr>
                <w:color w:val="000000"/>
                <w:u w:color="000000"/>
              </w:rPr>
            </w:pPr>
            <w:r>
              <w:rPr>
                <w:b/>
                <w:sz w:val="16"/>
              </w:rPr>
              <w:t xml:space="preserve">ST32 Założenie opatrunku </w:t>
            </w:r>
            <w:proofErr w:type="spellStart"/>
            <w:r>
              <w:rPr>
                <w:b/>
                <w:sz w:val="16"/>
              </w:rPr>
              <w:t>parodontologicznego</w:t>
            </w:r>
            <w:proofErr w:type="spellEnd"/>
          </w:p>
        </w:tc>
        <w:tc>
          <w:tcPr>
            <w:tcW w:w="2655" w:type="dxa"/>
            <w:tcBorders>
              <w:top w:val="nil"/>
              <w:left w:val="nil"/>
              <w:bottom w:val="single" w:sz="2" w:space="0" w:color="auto"/>
              <w:right w:val="single" w:sz="2" w:space="0" w:color="auto"/>
            </w:tcBorders>
            <w:tcMar>
              <w:top w:w="100" w:type="dxa"/>
            </w:tcMar>
            <w:vAlign w:val="center"/>
          </w:tcPr>
          <w:p w14:paraId="7B987A06" w14:textId="77777777" w:rsidR="00A77B3E" w:rsidRDefault="00586D2E">
            <w:pPr>
              <w:jc w:val="left"/>
              <w:rPr>
                <w:color w:val="000000"/>
                <w:u w:color="000000"/>
              </w:rPr>
            </w:pPr>
            <w:r>
              <w:rPr>
                <w:sz w:val="16"/>
              </w:rPr>
              <w:t xml:space="preserve">wymagane wskazanie procedury 23.1620 Założenie opatrunku </w:t>
            </w:r>
            <w:proofErr w:type="spellStart"/>
            <w:r>
              <w:rPr>
                <w:sz w:val="16"/>
              </w:rPr>
              <w:t>parodontologicznego</w:t>
            </w:r>
            <w:proofErr w:type="spellEnd"/>
            <w:r>
              <w:rPr>
                <w:sz w:val="16"/>
              </w:rPr>
              <w:t xml:space="preserve"> oraz możliwe wskazanie procedury z listy procedur dodatkowych ST1 i listy procedur dodatkowych ST4</w:t>
            </w:r>
          </w:p>
        </w:tc>
        <w:tc>
          <w:tcPr>
            <w:tcW w:w="1290" w:type="dxa"/>
            <w:tcBorders>
              <w:top w:val="nil"/>
              <w:left w:val="nil"/>
              <w:bottom w:val="single" w:sz="2" w:space="0" w:color="auto"/>
              <w:right w:val="single" w:sz="2" w:space="0" w:color="auto"/>
            </w:tcBorders>
            <w:tcMar>
              <w:top w:w="100" w:type="dxa"/>
            </w:tcMar>
            <w:vAlign w:val="center"/>
          </w:tcPr>
          <w:p w14:paraId="238E3802"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22077A12" w14:textId="77777777" w:rsidR="00A77B3E" w:rsidRDefault="00586D2E">
            <w:pPr>
              <w:jc w:val="left"/>
              <w:rPr>
                <w:color w:val="000000"/>
                <w:u w:color="000000"/>
              </w:rPr>
            </w:pPr>
            <w:r>
              <w:rPr>
                <w:sz w:val="16"/>
              </w:rPr>
              <w:t xml:space="preserve">23.0401 Znieczulenie miejscowe powierzchniowe, </w:t>
            </w:r>
          </w:p>
          <w:p w14:paraId="13E2DA1C" w14:textId="77777777" w:rsidR="002D5DBF" w:rsidRDefault="00586D2E">
            <w:pPr>
              <w:jc w:val="left"/>
            </w:pPr>
            <w:r>
              <w:rPr>
                <w:sz w:val="16"/>
              </w:rPr>
              <w:t xml:space="preserve">23.0402 Znieczulenie miejscowe nasiękowe, </w:t>
            </w:r>
          </w:p>
          <w:p w14:paraId="00D62849" w14:textId="77777777" w:rsidR="002D5DBF" w:rsidRDefault="00586D2E">
            <w:pPr>
              <w:jc w:val="left"/>
            </w:pPr>
            <w:r>
              <w:rPr>
                <w:sz w:val="16"/>
              </w:rPr>
              <w:t xml:space="preserve">23.0403 Znieczulenie przewodowe </w:t>
            </w:r>
            <w:proofErr w:type="spellStart"/>
            <w:r>
              <w:rPr>
                <w:sz w:val="16"/>
              </w:rPr>
              <w:t>wewnątrzustne</w:t>
            </w:r>
            <w:proofErr w:type="spellEnd"/>
          </w:p>
        </w:tc>
        <w:tc>
          <w:tcPr>
            <w:tcW w:w="3045" w:type="dxa"/>
            <w:tcBorders>
              <w:top w:val="nil"/>
              <w:left w:val="nil"/>
              <w:bottom w:val="single" w:sz="2" w:space="0" w:color="auto"/>
              <w:right w:val="single" w:sz="2" w:space="0" w:color="auto"/>
            </w:tcBorders>
            <w:tcMar>
              <w:top w:w="100" w:type="dxa"/>
            </w:tcMar>
            <w:vAlign w:val="center"/>
          </w:tcPr>
          <w:p w14:paraId="32D43044"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114C7FF1"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3ED4FA5C" w14:textId="77777777" w:rsidR="00A77B3E" w:rsidRDefault="00586D2E">
            <w:pPr>
              <w:jc w:val="left"/>
              <w:rPr>
                <w:color w:val="000000"/>
                <w:u w:color="000000"/>
              </w:rPr>
            </w:pPr>
            <w:r>
              <w:rPr>
                <w:sz w:val="16"/>
              </w:rPr>
              <w:t>23.02 Badanie żywotności zęba, 23.1604 Płukanie kieszonki dziąsłowej i aplikacja leku</w:t>
            </w:r>
          </w:p>
        </w:tc>
      </w:tr>
      <w:tr w:rsidR="002D5DBF" w14:paraId="2185BBA3" w14:textId="77777777">
        <w:trPr>
          <w:trHeight w:val="1275"/>
        </w:trPr>
        <w:tc>
          <w:tcPr>
            <w:tcW w:w="2595" w:type="dxa"/>
            <w:tcBorders>
              <w:top w:val="nil"/>
              <w:left w:val="single" w:sz="2" w:space="0" w:color="auto"/>
              <w:bottom w:val="single" w:sz="2" w:space="0" w:color="auto"/>
              <w:right w:val="single" w:sz="2" w:space="0" w:color="auto"/>
            </w:tcBorders>
            <w:tcMar>
              <w:top w:w="100" w:type="dxa"/>
            </w:tcMar>
            <w:vAlign w:val="center"/>
          </w:tcPr>
          <w:p w14:paraId="7DA8452A" w14:textId="77777777" w:rsidR="00A77B3E" w:rsidRDefault="00586D2E">
            <w:pPr>
              <w:jc w:val="left"/>
              <w:rPr>
                <w:color w:val="000000"/>
                <w:u w:color="000000"/>
              </w:rPr>
            </w:pPr>
            <w:r>
              <w:rPr>
                <w:b/>
                <w:sz w:val="16"/>
              </w:rPr>
              <w:t>ST33 Badanie lekarskie stomatologiczne, które obejmuje również instruktaż higieny jamy ustnej</w:t>
            </w:r>
          </w:p>
        </w:tc>
        <w:tc>
          <w:tcPr>
            <w:tcW w:w="2655" w:type="dxa"/>
            <w:tcBorders>
              <w:top w:val="nil"/>
              <w:left w:val="nil"/>
              <w:bottom w:val="single" w:sz="2" w:space="0" w:color="auto"/>
              <w:right w:val="single" w:sz="2" w:space="0" w:color="auto"/>
            </w:tcBorders>
            <w:tcMar>
              <w:top w:w="100" w:type="dxa"/>
            </w:tcMar>
            <w:vAlign w:val="center"/>
          </w:tcPr>
          <w:p w14:paraId="3B7260CE" w14:textId="77777777" w:rsidR="00A77B3E" w:rsidRDefault="00586D2E">
            <w:pPr>
              <w:jc w:val="left"/>
              <w:rPr>
                <w:color w:val="000000"/>
                <w:u w:color="000000"/>
              </w:rPr>
            </w:pPr>
            <w:r>
              <w:rPr>
                <w:sz w:val="16"/>
              </w:rPr>
              <w:t>wymagane wskazanie procedury 23.0101 Badanie lekarskie stomatologiczne, które obejmuje również instruktaż higieny jamy ustnej</w:t>
            </w:r>
          </w:p>
        </w:tc>
        <w:tc>
          <w:tcPr>
            <w:tcW w:w="1290" w:type="dxa"/>
            <w:tcBorders>
              <w:top w:val="nil"/>
              <w:left w:val="nil"/>
              <w:bottom w:val="single" w:sz="2" w:space="0" w:color="auto"/>
              <w:right w:val="single" w:sz="2" w:space="0" w:color="auto"/>
            </w:tcBorders>
            <w:tcMar>
              <w:top w:w="100" w:type="dxa"/>
            </w:tcMar>
            <w:vAlign w:val="center"/>
          </w:tcPr>
          <w:p w14:paraId="2DF8A51D"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36E3210D" w14:textId="77777777" w:rsidR="00A77B3E" w:rsidRDefault="00A77B3E">
            <w:pPr>
              <w:jc w:val="left"/>
              <w:rPr>
                <w:color w:val="000000"/>
                <w:u w:color="000000"/>
              </w:rPr>
            </w:pPr>
          </w:p>
        </w:tc>
        <w:tc>
          <w:tcPr>
            <w:tcW w:w="3045" w:type="dxa"/>
            <w:tcBorders>
              <w:top w:val="nil"/>
              <w:left w:val="nil"/>
              <w:bottom w:val="single" w:sz="2" w:space="0" w:color="auto"/>
              <w:right w:val="single" w:sz="2" w:space="0" w:color="auto"/>
            </w:tcBorders>
            <w:tcMar>
              <w:top w:w="100" w:type="dxa"/>
            </w:tcMar>
            <w:vAlign w:val="center"/>
          </w:tcPr>
          <w:p w14:paraId="4277CF8E"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096260A4"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1E223631" w14:textId="77777777" w:rsidR="00A77B3E" w:rsidRDefault="00A77B3E">
            <w:pPr>
              <w:jc w:val="left"/>
              <w:rPr>
                <w:color w:val="000000"/>
                <w:u w:color="000000"/>
              </w:rPr>
            </w:pPr>
          </w:p>
        </w:tc>
      </w:tr>
      <w:tr w:rsidR="002D5DBF" w14:paraId="0D8ACE4A" w14:textId="77777777">
        <w:trPr>
          <w:trHeight w:val="1170"/>
        </w:trPr>
        <w:tc>
          <w:tcPr>
            <w:tcW w:w="2595" w:type="dxa"/>
            <w:tcBorders>
              <w:top w:val="nil"/>
              <w:left w:val="single" w:sz="2" w:space="0" w:color="auto"/>
              <w:bottom w:val="single" w:sz="2" w:space="0" w:color="auto"/>
              <w:right w:val="single" w:sz="2" w:space="0" w:color="auto"/>
            </w:tcBorders>
            <w:tcMar>
              <w:top w:w="100" w:type="dxa"/>
            </w:tcMar>
            <w:vAlign w:val="center"/>
          </w:tcPr>
          <w:p w14:paraId="227C1AC8" w14:textId="77777777" w:rsidR="00A77B3E" w:rsidRDefault="00586D2E">
            <w:pPr>
              <w:jc w:val="left"/>
              <w:rPr>
                <w:color w:val="000000"/>
                <w:u w:color="000000"/>
              </w:rPr>
            </w:pPr>
            <w:r>
              <w:rPr>
                <w:b/>
                <w:sz w:val="16"/>
              </w:rPr>
              <w:t>ST33A Badanie lekarskie stomatologiczne, które obejmuje również instruktaż higieny jamy ustnej***</w:t>
            </w:r>
          </w:p>
        </w:tc>
        <w:tc>
          <w:tcPr>
            <w:tcW w:w="2655" w:type="dxa"/>
            <w:tcBorders>
              <w:top w:val="nil"/>
              <w:left w:val="nil"/>
              <w:bottom w:val="single" w:sz="2" w:space="0" w:color="auto"/>
              <w:right w:val="single" w:sz="2" w:space="0" w:color="auto"/>
            </w:tcBorders>
            <w:tcMar>
              <w:top w:w="100" w:type="dxa"/>
            </w:tcMar>
            <w:vAlign w:val="center"/>
          </w:tcPr>
          <w:p w14:paraId="0E1C37D6" w14:textId="77777777" w:rsidR="00A77B3E" w:rsidRDefault="00586D2E">
            <w:pPr>
              <w:jc w:val="left"/>
              <w:rPr>
                <w:color w:val="000000"/>
                <w:u w:color="000000"/>
              </w:rPr>
            </w:pPr>
            <w:r>
              <w:rPr>
                <w:sz w:val="16"/>
              </w:rPr>
              <w:t>wymagane wskazanie procedury 23.0101 Badanie lekarskie stomatologiczne, które obejmuje również instruktaż higieny jamy ustnej</w:t>
            </w:r>
          </w:p>
        </w:tc>
        <w:tc>
          <w:tcPr>
            <w:tcW w:w="1290" w:type="dxa"/>
            <w:tcBorders>
              <w:top w:val="nil"/>
              <w:left w:val="nil"/>
              <w:bottom w:val="single" w:sz="2" w:space="0" w:color="auto"/>
              <w:right w:val="single" w:sz="2" w:space="0" w:color="auto"/>
            </w:tcBorders>
            <w:tcMar>
              <w:top w:w="100" w:type="dxa"/>
            </w:tcMar>
            <w:vAlign w:val="center"/>
          </w:tcPr>
          <w:p w14:paraId="6B96C3AA"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11DD3012" w14:textId="77777777" w:rsidR="00A77B3E" w:rsidRDefault="00A77B3E">
            <w:pPr>
              <w:jc w:val="left"/>
              <w:rPr>
                <w:color w:val="000000"/>
                <w:u w:color="000000"/>
              </w:rPr>
            </w:pPr>
          </w:p>
        </w:tc>
        <w:tc>
          <w:tcPr>
            <w:tcW w:w="3045" w:type="dxa"/>
            <w:tcBorders>
              <w:top w:val="nil"/>
              <w:left w:val="nil"/>
              <w:bottom w:val="single" w:sz="2" w:space="0" w:color="auto"/>
              <w:right w:val="single" w:sz="2" w:space="0" w:color="auto"/>
            </w:tcBorders>
            <w:tcMar>
              <w:top w:w="100" w:type="dxa"/>
            </w:tcMar>
            <w:vAlign w:val="center"/>
          </w:tcPr>
          <w:p w14:paraId="6D89D7D0"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5C292605"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31A4778B" w14:textId="77777777" w:rsidR="00A77B3E" w:rsidRDefault="00A77B3E">
            <w:pPr>
              <w:jc w:val="left"/>
              <w:rPr>
                <w:color w:val="000000"/>
                <w:u w:color="000000"/>
              </w:rPr>
            </w:pPr>
          </w:p>
        </w:tc>
      </w:tr>
      <w:tr w:rsidR="002D5DBF" w14:paraId="552E067E" w14:textId="77777777">
        <w:trPr>
          <w:trHeight w:val="1095"/>
        </w:trPr>
        <w:tc>
          <w:tcPr>
            <w:tcW w:w="2595" w:type="dxa"/>
            <w:tcBorders>
              <w:top w:val="nil"/>
              <w:left w:val="single" w:sz="2" w:space="0" w:color="auto"/>
              <w:bottom w:val="single" w:sz="2" w:space="0" w:color="auto"/>
              <w:right w:val="single" w:sz="2" w:space="0" w:color="auto"/>
            </w:tcBorders>
            <w:tcMar>
              <w:top w:w="100" w:type="dxa"/>
            </w:tcMar>
            <w:vAlign w:val="center"/>
          </w:tcPr>
          <w:p w14:paraId="2118A89A" w14:textId="77777777" w:rsidR="00A77B3E" w:rsidRDefault="00586D2E">
            <w:pPr>
              <w:jc w:val="left"/>
              <w:rPr>
                <w:color w:val="000000"/>
                <w:u w:color="000000"/>
              </w:rPr>
            </w:pPr>
            <w:r>
              <w:rPr>
                <w:b/>
                <w:sz w:val="16"/>
              </w:rPr>
              <w:t>ST34 Badanie lekarskie kontrolne</w:t>
            </w:r>
          </w:p>
        </w:tc>
        <w:tc>
          <w:tcPr>
            <w:tcW w:w="2655" w:type="dxa"/>
            <w:tcBorders>
              <w:top w:val="nil"/>
              <w:left w:val="nil"/>
              <w:bottom w:val="single" w:sz="2" w:space="0" w:color="auto"/>
              <w:right w:val="single" w:sz="2" w:space="0" w:color="auto"/>
            </w:tcBorders>
            <w:tcMar>
              <w:top w:w="100" w:type="dxa"/>
            </w:tcMar>
            <w:vAlign w:val="center"/>
          </w:tcPr>
          <w:p w14:paraId="4A08ECDE" w14:textId="77777777" w:rsidR="00A77B3E" w:rsidRDefault="00586D2E">
            <w:pPr>
              <w:jc w:val="left"/>
              <w:rPr>
                <w:color w:val="000000"/>
                <w:u w:color="000000"/>
              </w:rPr>
            </w:pPr>
            <w:r>
              <w:rPr>
                <w:sz w:val="16"/>
              </w:rPr>
              <w:t>wymagane wskazanie procedury 23.0102 Badanie lekarskie kontrolne </w:t>
            </w:r>
          </w:p>
        </w:tc>
        <w:tc>
          <w:tcPr>
            <w:tcW w:w="1290" w:type="dxa"/>
            <w:tcBorders>
              <w:top w:val="nil"/>
              <w:left w:val="nil"/>
              <w:bottom w:val="single" w:sz="2" w:space="0" w:color="auto"/>
              <w:right w:val="single" w:sz="2" w:space="0" w:color="auto"/>
            </w:tcBorders>
            <w:tcMar>
              <w:top w:w="100" w:type="dxa"/>
            </w:tcMar>
            <w:vAlign w:val="center"/>
          </w:tcPr>
          <w:p w14:paraId="5373E115"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1F8EB3B4" w14:textId="77777777" w:rsidR="00A77B3E" w:rsidRDefault="00A77B3E">
            <w:pPr>
              <w:jc w:val="left"/>
              <w:rPr>
                <w:color w:val="000000"/>
                <w:u w:color="000000"/>
              </w:rPr>
            </w:pPr>
          </w:p>
        </w:tc>
        <w:tc>
          <w:tcPr>
            <w:tcW w:w="3045" w:type="dxa"/>
            <w:tcBorders>
              <w:top w:val="nil"/>
              <w:left w:val="nil"/>
              <w:bottom w:val="single" w:sz="2" w:space="0" w:color="auto"/>
              <w:right w:val="single" w:sz="2" w:space="0" w:color="auto"/>
            </w:tcBorders>
            <w:tcMar>
              <w:top w:w="100" w:type="dxa"/>
            </w:tcMar>
            <w:vAlign w:val="center"/>
          </w:tcPr>
          <w:p w14:paraId="4090C866"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0D64B9E3"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6C3C0238" w14:textId="77777777" w:rsidR="00A77B3E" w:rsidRDefault="00A77B3E">
            <w:pPr>
              <w:jc w:val="left"/>
              <w:rPr>
                <w:color w:val="000000"/>
                <w:u w:color="000000"/>
              </w:rPr>
            </w:pPr>
          </w:p>
        </w:tc>
      </w:tr>
      <w:tr w:rsidR="002D5DBF" w14:paraId="06214F38" w14:textId="77777777">
        <w:trPr>
          <w:trHeight w:val="1110"/>
        </w:trPr>
        <w:tc>
          <w:tcPr>
            <w:tcW w:w="2595" w:type="dxa"/>
            <w:tcBorders>
              <w:top w:val="nil"/>
              <w:left w:val="single" w:sz="2" w:space="0" w:color="auto"/>
              <w:bottom w:val="single" w:sz="2" w:space="0" w:color="auto"/>
              <w:right w:val="single" w:sz="2" w:space="0" w:color="auto"/>
            </w:tcBorders>
            <w:tcMar>
              <w:top w:w="100" w:type="dxa"/>
            </w:tcMar>
            <w:vAlign w:val="center"/>
          </w:tcPr>
          <w:p w14:paraId="61BBFC31" w14:textId="77777777" w:rsidR="00A77B3E" w:rsidRDefault="00586D2E">
            <w:pPr>
              <w:jc w:val="left"/>
              <w:rPr>
                <w:color w:val="000000"/>
                <w:u w:color="000000"/>
              </w:rPr>
            </w:pPr>
            <w:r>
              <w:rPr>
                <w:b/>
                <w:sz w:val="16"/>
              </w:rPr>
              <w:lastRenderedPageBreak/>
              <w:t>ST34A Badanie lekarskie kontrolne***</w:t>
            </w:r>
          </w:p>
        </w:tc>
        <w:tc>
          <w:tcPr>
            <w:tcW w:w="2655" w:type="dxa"/>
            <w:tcBorders>
              <w:top w:val="nil"/>
              <w:left w:val="nil"/>
              <w:bottom w:val="single" w:sz="2" w:space="0" w:color="auto"/>
              <w:right w:val="single" w:sz="2" w:space="0" w:color="auto"/>
            </w:tcBorders>
            <w:tcMar>
              <w:top w:w="100" w:type="dxa"/>
            </w:tcMar>
            <w:vAlign w:val="center"/>
          </w:tcPr>
          <w:p w14:paraId="03C6DDA3" w14:textId="77777777" w:rsidR="00A77B3E" w:rsidRDefault="00586D2E">
            <w:pPr>
              <w:jc w:val="left"/>
              <w:rPr>
                <w:color w:val="000000"/>
                <w:u w:color="000000"/>
              </w:rPr>
            </w:pPr>
            <w:r>
              <w:rPr>
                <w:sz w:val="16"/>
              </w:rPr>
              <w:t>wymagane wskazanie procedury 23.0102 Badanie lekarskie kontrolne </w:t>
            </w:r>
          </w:p>
        </w:tc>
        <w:tc>
          <w:tcPr>
            <w:tcW w:w="1290" w:type="dxa"/>
            <w:tcBorders>
              <w:top w:val="nil"/>
              <w:left w:val="nil"/>
              <w:bottom w:val="single" w:sz="2" w:space="0" w:color="auto"/>
              <w:right w:val="single" w:sz="2" w:space="0" w:color="auto"/>
            </w:tcBorders>
            <w:tcMar>
              <w:top w:w="100" w:type="dxa"/>
            </w:tcMar>
            <w:vAlign w:val="center"/>
          </w:tcPr>
          <w:p w14:paraId="7F317706" w14:textId="77777777" w:rsidR="00A77B3E" w:rsidRDefault="00A77B3E">
            <w:pPr>
              <w:jc w:val="left"/>
              <w:rPr>
                <w:color w:val="000000"/>
                <w:u w:color="000000"/>
              </w:rPr>
            </w:pPr>
          </w:p>
        </w:tc>
        <w:tc>
          <w:tcPr>
            <w:tcW w:w="2745" w:type="dxa"/>
            <w:tcBorders>
              <w:top w:val="nil"/>
              <w:left w:val="nil"/>
              <w:bottom w:val="single" w:sz="2" w:space="0" w:color="auto"/>
              <w:right w:val="single" w:sz="2" w:space="0" w:color="auto"/>
            </w:tcBorders>
            <w:tcMar>
              <w:top w:w="100" w:type="dxa"/>
            </w:tcMar>
            <w:vAlign w:val="center"/>
          </w:tcPr>
          <w:p w14:paraId="27B025F4" w14:textId="77777777" w:rsidR="00A77B3E" w:rsidRDefault="00A77B3E">
            <w:pPr>
              <w:jc w:val="left"/>
              <w:rPr>
                <w:color w:val="000000"/>
                <w:u w:color="000000"/>
              </w:rPr>
            </w:pPr>
          </w:p>
        </w:tc>
        <w:tc>
          <w:tcPr>
            <w:tcW w:w="3045" w:type="dxa"/>
            <w:tcBorders>
              <w:top w:val="nil"/>
              <w:left w:val="nil"/>
              <w:bottom w:val="single" w:sz="2" w:space="0" w:color="auto"/>
              <w:right w:val="single" w:sz="2" w:space="0" w:color="auto"/>
            </w:tcBorders>
            <w:tcMar>
              <w:top w:w="100" w:type="dxa"/>
            </w:tcMar>
            <w:vAlign w:val="center"/>
          </w:tcPr>
          <w:p w14:paraId="2BACD663" w14:textId="77777777" w:rsidR="00A77B3E" w:rsidRDefault="00A77B3E">
            <w:pPr>
              <w:jc w:val="left"/>
              <w:rPr>
                <w:color w:val="000000"/>
                <w:u w:color="000000"/>
              </w:rPr>
            </w:pPr>
          </w:p>
        </w:tc>
        <w:tc>
          <w:tcPr>
            <w:tcW w:w="1515" w:type="dxa"/>
            <w:tcBorders>
              <w:top w:val="nil"/>
              <w:left w:val="nil"/>
              <w:bottom w:val="single" w:sz="2" w:space="0" w:color="auto"/>
              <w:right w:val="single" w:sz="2" w:space="0" w:color="auto"/>
            </w:tcBorders>
            <w:tcMar>
              <w:top w:w="100" w:type="dxa"/>
            </w:tcMar>
            <w:vAlign w:val="center"/>
          </w:tcPr>
          <w:p w14:paraId="20A95827" w14:textId="77777777" w:rsidR="00A77B3E" w:rsidRDefault="00A77B3E">
            <w:pPr>
              <w:jc w:val="left"/>
              <w:rPr>
                <w:color w:val="000000"/>
                <w:u w:color="000000"/>
              </w:rPr>
            </w:pPr>
          </w:p>
        </w:tc>
        <w:tc>
          <w:tcPr>
            <w:tcW w:w="1530" w:type="dxa"/>
            <w:tcBorders>
              <w:top w:val="nil"/>
              <w:left w:val="nil"/>
              <w:bottom w:val="single" w:sz="2" w:space="0" w:color="auto"/>
              <w:right w:val="single" w:sz="2" w:space="0" w:color="auto"/>
            </w:tcBorders>
            <w:tcMar>
              <w:top w:w="100" w:type="dxa"/>
            </w:tcMar>
            <w:vAlign w:val="center"/>
          </w:tcPr>
          <w:p w14:paraId="1BA78EE3" w14:textId="77777777" w:rsidR="00A77B3E" w:rsidRDefault="00A77B3E">
            <w:pPr>
              <w:jc w:val="left"/>
              <w:rPr>
                <w:color w:val="000000"/>
                <w:u w:color="000000"/>
              </w:rPr>
            </w:pPr>
          </w:p>
        </w:tc>
      </w:tr>
      <w:tr w:rsidR="002D5DBF" w14:paraId="4F581ADE" w14:textId="77777777">
        <w:trPr>
          <w:trHeight w:val="499"/>
        </w:trPr>
        <w:tc>
          <w:tcPr>
            <w:tcW w:w="2595" w:type="dxa"/>
            <w:tcBorders>
              <w:top w:val="nil"/>
              <w:left w:val="nil"/>
              <w:bottom w:val="nil"/>
              <w:right w:val="nil"/>
            </w:tcBorders>
            <w:tcMar>
              <w:top w:w="100" w:type="dxa"/>
            </w:tcMar>
            <w:vAlign w:val="center"/>
          </w:tcPr>
          <w:p w14:paraId="46E8C606" w14:textId="77777777" w:rsidR="00A77B3E" w:rsidRDefault="00586D2E">
            <w:pPr>
              <w:jc w:val="left"/>
              <w:rPr>
                <w:color w:val="000000"/>
                <w:u w:color="000000"/>
              </w:rPr>
            </w:pPr>
            <w:r>
              <w:rPr>
                <w:sz w:val="16"/>
              </w:rPr>
              <w:t xml:space="preserve">* świadczenie udzielane przez lekarza </w:t>
            </w:r>
            <w:proofErr w:type="spellStart"/>
            <w:r>
              <w:rPr>
                <w:sz w:val="16"/>
              </w:rPr>
              <w:t>periodontologa</w:t>
            </w:r>
            <w:proofErr w:type="spellEnd"/>
          </w:p>
        </w:tc>
        <w:tc>
          <w:tcPr>
            <w:tcW w:w="2655" w:type="dxa"/>
            <w:tcBorders>
              <w:top w:val="nil"/>
              <w:left w:val="nil"/>
              <w:bottom w:val="nil"/>
              <w:right w:val="nil"/>
            </w:tcBorders>
            <w:tcMar>
              <w:top w:w="100" w:type="dxa"/>
            </w:tcMar>
            <w:vAlign w:val="center"/>
          </w:tcPr>
          <w:p w14:paraId="6B01B43C" w14:textId="77777777" w:rsidR="00A77B3E" w:rsidRDefault="00A77B3E">
            <w:pPr>
              <w:jc w:val="left"/>
              <w:rPr>
                <w:color w:val="000000"/>
                <w:u w:color="000000"/>
              </w:rPr>
            </w:pPr>
          </w:p>
        </w:tc>
        <w:tc>
          <w:tcPr>
            <w:tcW w:w="1290" w:type="dxa"/>
            <w:tcBorders>
              <w:top w:val="nil"/>
              <w:left w:val="nil"/>
              <w:bottom w:val="nil"/>
              <w:right w:val="nil"/>
            </w:tcBorders>
            <w:tcMar>
              <w:top w:w="100" w:type="dxa"/>
            </w:tcMar>
            <w:vAlign w:val="center"/>
          </w:tcPr>
          <w:p w14:paraId="3B6C5CC1" w14:textId="77777777" w:rsidR="00A77B3E" w:rsidRDefault="00A77B3E">
            <w:pPr>
              <w:jc w:val="left"/>
              <w:rPr>
                <w:color w:val="000000"/>
                <w:u w:color="000000"/>
              </w:rPr>
            </w:pPr>
          </w:p>
        </w:tc>
        <w:tc>
          <w:tcPr>
            <w:tcW w:w="2745" w:type="dxa"/>
            <w:tcBorders>
              <w:top w:val="nil"/>
              <w:left w:val="nil"/>
              <w:bottom w:val="nil"/>
              <w:right w:val="nil"/>
            </w:tcBorders>
            <w:tcMar>
              <w:top w:w="100" w:type="dxa"/>
            </w:tcMar>
            <w:vAlign w:val="center"/>
          </w:tcPr>
          <w:p w14:paraId="472F34CD" w14:textId="77777777" w:rsidR="00A77B3E" w:rsidRDefault="00A77B3E">
            <w:pPr>
              <w:jc w:val="left"/>
              <w:rPr>
                <w:color w:val="000000"/>
                <w:u w:color="000000"/>
              </w:rPr>
            </w:pPr>
          </w:p>
        </w:tc>
        <w:tc>
          <w:tcPr>
            <w:tcW w:w="3045" w:type="dxa"/>
            <w:tcBorders>
              <w:top w:val="nil"/>
              <w:left w:val="nil"/>
              <w:bottom w:val="nil"/>
              <w:right w:val="nil"/>
            </w:tcBorders>
            <w:tcMar>
              <w:top w:w="100" w:type="dxa"/>
            </w:tcMar>
            <w:vAlign w:val="center"/>
          </w:tcPr>
          <w:p w14:paraId="79096A65" w14:textId="77777777" w:rsidR="00A77B3E" w:rsidRDefault="00A77B3E">
            <w:pPr>
              <w:jc w:val="left"/>
              <w:rPr>
                <w:color w:val="000000"/>
                <w:u w:color="000000"/>
              </w:rPr>
            </w:pPr>
          </w:p>
        </w:tc>
        <w:tc>
          <w:tcPr>
            <w:tcW w:w="1515" w:type="dxa"/>
            <w:tcBorders>
              <w:top w:val="nil"/>
              <w:left w:val="nil"/>
              <w:bottom w:val="nil"/>
              <w:right w:val="nil"/>
            </w:tcBorders>
            <w:tcMar>
              <w:top w:w="100" w:type="dxa"/>
            </w:tcMar>
            <w:vAlign w:val="center"/>
          </w:tcPr>
          <w:p w14:paraId="7943A14B" w14:textId="77777777" w:rsidR="00A77B3E" w:rsidRDefault="00A77B3E">
            <w:pPr>
              <w:jc w:val="left"/>
              <w:rPr>
                <w:color w:val="000000"/>
                <w:u w:color="000000"/>
              </w:rPr>
            </w:pPr>
          </w:p>
        </w:tc>
        <w:tc>
          <w:tcPr>
            <w:tcW w:w="1530" w:type="dxa"/>
            <w:tcBorders>
              <w:top w:val="nil"/>
              <w:left w:val="nil"/>
              <w:bottom w:val="nil"/>
              <w:right w:val="nil"/>
            </w:tcBorders>
            <w:tcMar>
              <w:top w:w="100" w:type="dxa"/>
            </w:tcMar>
            <w:vAlign w:val="center"/>
          </w:tcPr>
          <w:p w14:paraId="328FBD26" w14:textId="77777777" w:rsidR="00A77B3E" w:rsidRDefault="00A77B3E">
            <w:pPr>
              <w:jc w:val="left"/>
              <w:rPr>
                <w:color w:val="000000"/>
                <w:u w:color="000000"/>
              </w:rPr>
            </w:pPr>
          </w:p>
        </w:tc>
      </w:tr>
      <w:tr w:rsidR="002D5DBF" w14:paraId="45F7F42B" w14:textId="77777777">
        <w:trPr>
          <w:trHeight w:val="499"/>
        </w:trPr>
        <w:tc>
          <w:tcPr>
            <w:tcW w:w="2595" w:type="dxa"/>
            <w:tcBorders>
              <w:top w:val="nil"/>
              <w:left w:val="nil"/>
              <w:bottom w:val="nil"/>
              <w:right w:val="nil"/>
            </w:tcBorders>
            <w:tcMar>
              <w:top w:w="100" w:type="dxa"/>
            </w:tcMar>
            <w:vAlign w:val="center"/>
          </w:tcPr>
          <w:p w14:paraId="020B9C1B" w14:textId="77777777" w:rsidR="00A77B3E" w:rsidRDefault="00586D2E">
            <w:pPr>
              <w:jc w:val="left"/>
              <w:rPr>
                <w:color w:val="000000"/>
                <w:u w:color="000000"/>
              </w:rPr>
            </w:pPr>
            <w:r>
              <w:rPr>
                <w:sz w:val="16"/>
              </w:rPr>
              <w:t>** nie dotyczy świadczeń stomatologicznych udzielanych w znieczuleniu ogólnym</w:t>
            </w:r>
          </w:p>
        </w:tc>
        <w:tc>
          <w:tcPr>
            <w:tcW w:w="2655" w:type="dxa"/>
            <w:tcBorders>
              <w:top w:val="nil"/>
              <w:left w:val="nil"/>
              <w:bottom w:val="nil"/>
              <w:right w:val="nil"/>
            </w:tcBorders>
            <w:tcMar>
              <w:top w:w="100" w:type="dxa"/>
            </w:tcMar>
            <w:vAlign w:val="center"/>
          </w:tcPr>
          <w:p w14:paraId="1270690A" w14:textId="77777777" w:rsidR="00A77B3E" w:rsidRDefault="00A77B3E">
            <w:pPr>
              <w:jc w:val="left"/>
              <w:rPr>
                <w:color w:val="000000"/>
                <w:u w:color="000000"/>
              </w:rPr>
            </w:pPr>
          </w:p>
        </w:tc>
        <w:tc>
          <w:tcPr>
            <w:tcW w:w="1290" w:type="dxa"/>
            <w:tcBorders>
              <w:top w:val="nil"/>
              <w:left w:val="nil"/>
              <w:bottom w:val="nil"/>
              <w:right w:val="nil"/>
            </w:tcBorders>
            <w:tcMar>
              <w:top w:w="100" w:type="dxa"/>
            </w:tcMar>
            <w:vAlign w:val="center"/>
          </w:tcPr>
          <w:p w14:paraId="7D7A6512" w14:textId="77777777" w:rsidR="00A77B3E" w:rsidRDefault="00A77B3E">
            <w:pPr>
              <w:jc w:val="left"/>
              <w:rPr>
                <w:color w:val="000000"/>
                <w:u w:color="000000"/>
              </w:rPr>
            </w:pPr>
          </w:p>
        </w:tc>
        <w:tc>
          <w:tcPr>
            <w:tcW w:w="2745" w:type="dxa"/>
            <w:tcBorders>
              <w:top w:val="nil"/>
              <w:left w:val="nil"/>
              <w:bottom w:val="nil"/>
              <w:right w:val="nil"/>
            </w:tcBorders>
            <w:tcMar>
              <w:top w:w="100" w:type="dxa"/>
            </w:tcMar>
            <w:vAlign w:val="center"/>
          </w:tcPr>
          <w:p w14:paraId="5B845C79" w14:textId="77777777" w:rsidR="00A77B3E" w:rsidRDefault="00A77B3E">
            <w:pPr>
              <w:jc w:val="left"/>
              <w:rPr>
                <w:color w:val="000000"/>
                <w:u w:color="000000"/>
              </w:rPr>
            </w:pPr>
          </w:p>
        </w:tc>
        <w:tc>
          <w:tcPr>
            <w:tcW w:w="3045" w:type="dxa"/>
            <w:tcBorders>
              <w:top w:val="nil"/>
              <w:left w:val="nil"/>
              <w:bottom w:val="nil"/>
              <w:right w:val="nil"/>
            </w:tcBorders>
            <w:tcMar>
              <w:top w:w="100" w:type="dxa"/>
            </w:tcMar>
            <w:vAlign w:val="center"/>
          </w:tcPr>
          <w:p w14:paraId="7FDC6E63" w14:textId="77777777" w:rsidR="00A77B3E" w:rsidRDefault="00A77B3E">
            <w:pPr>
              <w:jc w:val="left"/>
              <w:rPr>
                <w:color w:val="000000"/>
                <w:u w:color="000000"/>
              </w:rPr>
            </w:pPr>
          </w:p>
        </w:tc>
        <w:tc>
          <w:tcPr>
            <w:tcW w:w="1515" w:type="dxa"/>
            <w:tcBorders>
              <w:top w:val="nil"/>
              <w:left w:val="nil"/>
              <w:bottom w:val="nil"/>
              <w:right w:val="nil"/>
            </w:tcBorders>
            <w:tcMar>
              <w:top w:w="100" w:type="dxa"/>
            </w:tcMar>
            <w:vAlign w:val="center"/>
          </w:tcPr>
          <w:p w14:paraId="4683C367" w14:textId="77777777" w:rsidR="00A77B3E" w:rsidRDefault="00A77B3E">
            <w:pPr>
              <w:jc w:val="left"/>
              <w:rPr>
                <w:color w:val="000000"/>
                <w:u w:color="000000"/>
              </w:rPr>
            </w:pPr>
          </w:p>
        </w:tc>
        <w:tc>
          <w:tcPr>
            <w:tcW w:w="1530" w:type="dxa"/>
            <w:tcBorders>
              <w:top w:val="nil"/>
              <w:left w:val="nil"/>
              <w:bottom w:val="nil"/>
              <w:right w:val="nil"/>
            </w:tcBorders>
            <w:tcMar>
              <w:top w:w="100" w:type="dxa"/>
            </w:tcMar>
            <w:vAlign w:val="center"/>
          </w:tcPr>
          <w:p w14:paraId="47EC0E93" w14:textId="77777777" w:rsidR="00A77B3E" w:rsidRDefault="00A77B3E">
            <w:pPr>
              <w:jc w:val="left"/>
              <w:rPr>
                <w:color w:val="000000"/>
                <w:u w:color="000000"/>
              </w:rPr>
            </w:pPr>
          </w:p>
        </w:tc>
      </w:tr>
      <w:tr w:rsidR="002D5DBF" w14:paraId="3746C4B5" w14:textId="77777777">
        <w:trPr>
          <w:trHeight w:val="499"/>
        </w:trPr>
        <w:tc>
          <w:tcPr>
            <w:tcW w:w="2595" w:type="dxa"/>
            <w:tcBorders>
              <w:top w:val="nil"/>
              <w:left w:val="nil"/>
              <w:bottom w:val="nil"/>
              <w:right w:val="nil"/>
            </w:tcBorders>
            <w:tcMar>
              <w:top w:w="100" w:type="dxa"/>
            </w:tcMar>
            <w:vAlign w:val="center"/>
          </w:tcPr>
          <w:p w14:paraId="545EFC7F" w14:textId="77777777" w:rsidR="00A77B3E" w:rsidRDefault="00586D2E">
            <w:pPr>
              <w:jc w:val="left"/>
              <w:rPr>
                <w:color w:val="000000"/>
                <w:u w:color="000000"/>
              </w:rPr>
            </w:pPr>
            <w:r>
              <w:rPr>
                <w:sz w:val="16"/>
              </w:rPr>
              <w:t>***świadczenie udzielane w zakresie świadczenia chirurgii i periodontologii oraz świadczenia periodontologii przez lekarzy specjalistów</w:t>
            </w:r>
          </w:p>
        </w:tc>
        <w:tc>
          <w:tcPr>
            <w:tcW w:w="2655" w:type="dxa"/>
            <w:tcBorders>
              <w:top w:val="nil"/>
              <w:left w:val="nil"/>
              <w:bottom w:val="nil"/>
              <w:right w:val="nil"/>
            </w:tcBorders>
            <w:tcMar>
              <w:top w:w="100" w:type="dxa"/>
            </w:tcMar>
            <w:vAlign w:val="center"/>
          </w:tcPr>
          <w:p w14:paraId="5B097D09" w14:textId="77777777" w:rsidR="00A77B3E" w:rsidRDefault="00A77B3E">
            <w:pPr>
              <w:jc w:val="left"/>
              <w:rPr>
                <w:color w:val="000000"/>
                <w:u w:color="000000"/>
              </w:rPr>
            </w:pPr>
          </w:p>
        </w:tc>
        <w:tc>
          <w:tcPr>
            <w:tcW w:w="1290" w:type="dxa"/>
            <w:tcBorders>
              <w:top w:val="nil"/>
              <w:left w:val="nil"/>
              <w:bottom w:val="nil"/>
              <w:right w:val="nil"/>
            </w:tcBorders>
            <w:tcMar>
              <w:top w:w="100" w:type="dxa"/>
            </w:tcMar>
            <w:vAlign w:val="center"/>
          </w:tcPr>
          <w:p w14:paraId="160EA780" w14:textId="77777777" w:rsidR="00A77B3E" w:rsidRDefault="00A77B3E">
            <w:pPr>
              <w:jc w:val="left"/>
              <w:rPr>
                <w:color w:val="000000"/>
                <w:u w:color="000000"/>
              </w:rPr>
            </w:pPr>
          </w:p>
        </w:tc>
        <w:tc>
          <w:tcPr>
            <w:tcW w:w="2745" w:type="dxa"/>
            <w:tcBorders>
              <w:top w:val="nil"/>
              <w:left w:val="nil"/>
              <w:bottom w:val="nil"/>
              <w:right w:val="nil"/>
            </w:tcBorders>
            <w:tcMar>
              <w:top w:w="100" w:type="dxa"/>
            </w:tcMar>
            <w:vAlign w:val="center"/>
          </w:tcPr>
          <w:p w14:paraId="4B3C9C30" w14:textId="77777777" w:rsidR="00A77B3E" w:rsidRDefault="00A77B3E">
            <w:pPr>
              <w:jc w:val="left"/>
              <w:rPr>
                <w:color w:val="000000"/>
                <w:u w:color="000000"/>
              </w:rPr>
            </w:pPr>
          </w:p>
        </w:tc>
        <w:tc>
          <w:tcPr>
            <w:tcW w:w="3045" w:type="dxa"/>
            <w:tcBorders>
              <w:top w:val="nil"/>
              <w:left w:val="nil"/>
              <w:bottom w:val="nil"/>
              <w:right w:val="nil"/>
            </w:tcBorders>
            <w:tcMar>
              <w:top w:w="100" w:type="dxa"/>
            </w:tcMar>
            <w:vAlign w:val="center"/>
          </w:tcPr>
          <w:p w14:paraId="6F40AA3D" w14:textId="77777777" w:rsidR="00A77B3E" w:rsidRDefault="00A77B3E">
            <w:pPr>
              <w:jc w:val="left"/>
              <w:rPr>
                <w:color w:val="000000"/>
                <w:u w:color="000000"/>
              </w:rPr>
            </w:pPr>
          </w:p>
        </w:tc>
        <w:tc>
          <w:tcPr>
            <w:tcW w:w="1515" w:type="dxa"/>
            <w:tcBorders>
              <w:top w:val="nil"/>
              <w:left w:val="nil"/>
              <w:bottom w:val="nil"/>
              <w:right w:val="nil"/>
            </w:tcBorders>
            <w:tcMar>
              <w:top w:w="100" w:type="dxa"/>
            </w:tcMar>
            <w:vAlign w:val="center"/>
          </w:tcPr>
          <w:p w14:paraId="1ECFC6F8" w14:textId="77777777" w:rsidR="00A77B3E" w:rsidRDefault="00A77B3E">
            <w:pPr>
              <w:jc w:val="left"/>
              <w:rPr>
                <w:color w:val="000000"/>
                <w:u w:color="000000"/>
              </w:rPr>
            </w:pPr>
          </w:p>
        </w:tc>
        <w:tc>
          <w:tcPr>
            <w:tcW w:w="1530" w:type="dxa"/>
            <w:tcBorders>
              <w:top w:val="nil"/>
              <w:left w:val="nil"/>
              <w:bottom w:val="nil"/>
              <w:right w:val="nil"/>
            </w:tcBorders>
            <w:tcMar>
              <w:top w:w="100" w:type="dxa"/>
            </w:tcMar>
            <w:vAlign w:val="center"/>
          </w:tcPr>
          <w:p w14:paraId="2410E5A6" w14:textId="77777777" w:rsidR="00A77B3E" w:rsidRDefault="00A77B3E">
            <w:pPr>
              <w:jc w:val="left"/>
              <w:rPr>
                <w:color w:val="000000"/>
                <w:u w:color="000000"/>
              </w:rPr>
            </w:pPr>
          </w:p>
        </w:tc>
      </w:tr>
    </w:tbl>
    <w:p w14:paraId="30F51E75" w14:textId="77777777" w:rsidR="00A77B3E" w:rsidRDefault="00A77B3E">
      <w:pPr>
        <w:rPr>
          <w:color w:val="000000"/>
          <w:u w:color="000000"/>
        </w:rPr>
        <w:sectPr w:rsidR="00A77B3E">
          <w:footerReference w:type="default" r:id="rId7"/>
          <w:endnotePr>
            <w:numFmt w:val="decimal"/>
          </w:endnotePr>
          <w:pgSz w:w="16838" w:h="11906" w:orient="landscape"/>
          <w:pgMar w:top="1417" w:right="1020" w:bottom="992" w:left="1020" w:header="708" w:footer="708" w:gutter="0"/>
          <w:pgNumType w:start="1"/>
          <w:cols w:space="708"/>
          <w:docGrid w:linePitch="360"/>
        </w:sectPr>
      </w:pPr>
    </w:p>
    <w:p w14:paraId="469E4C04" w14:textId="77777777" w:rsidR="002D5DBF" w:rsidRDefault="002D5DBF">
      <w:pPr>
        <w:rPr>
          <w:szCs w:val="20"/>
        </w:rPr>
      </w:pPr>
    </w:p>
    <w:p w14:paraId="41D7034E" w14:textId="77777777" w:rsidR="002D5DBF" w:rsidRDefault="00586D2E">
      <w:pPr>
        <w:jc w:val="center"/>
        <w:rPr>
          <w:szCs w:val="20"/>
        </w:rPr>
      </w:pPr>
      <w:r>
        <w:rPr>
          <w:b/>
          <w:szCs w:val="20"/>
        </w:rPr>
        <w:t>Uzasadnienie</w:t>
      </w:r>
    </w:p>
    <w:p w14:paraId="70A6969C" w14:textId="77777777" w:rsidR="002D5DBF" w:rsidRDefault="00586D2E">
      <w:pPr>
        <w:spacing w:before="120" w:after="120"/>
        <w:ind w:firstLine="227"/>
        <w:jc w:val="left"/>
        <w:rPr>
          <w:szCs w:val="20"/>
        </w:rPr>
      </w:pPr>
      <w:r>
        <w:rPr>
          <w:szCs w:val="20"/>
        </w:rPr>
        <w:t>Projekt zarządzenia Prezesa Narodowego Funduszu Zdrowia zmieniający zarządzenie w sprawie określenia warunków zawierania i realizacji umów o udzielanie świadczeń opieki zdrowotnej w rodzaju leczenie stomatologiczne stanowi wykonanie upoważnienia ustawowego zawartego w art. 146 ust. 1 ustawy z dnia 27 sierpnia 2004 r. o świadczeniach opieki zdrowotnej finansowanych ze środków publicznych (z 2025 r. poz. 1461, z </w:t>
      </w:r>
      <w:proofErr w:type="spellStart"/>
      <w:r>
        <w:rPr>
          <w:szCs w:val="20"/>
        </w:rPr>
        <w:t>późn</w:t>
      </w:r>
      <w:proofErr w:type="spellEnd"/>
      <w:r>
        <w:rPr>
          <w:szCs w:val="20"/>
        </w:rPr>
        <w:t>. zm.).</w:t>
      </w:r>
    </w:p>
    <w:p w14:paraId="41ECBF41" w14:textId="77777777" w:rsidR="002D5DBF" w:rsidRDefault="00586D2E">
      <w:pPr>
        <w:spacing w:before="120" w:after="120"/>
        <w:ind w:firstLine="227"/>
        <w:jc w:val="left"/>
        <w:rPr>
          <w:szCs w:val="20"/>
        </w:rPr>
      </w:pPr>
      <w:r>
        <w:rPr>
          <w:szCs w:val="20"/>
        </w:rPr>
        <w:t xml:space="preserve">Zaproponowane zmiany mają na celu uporządkowanie  przepisów dotyczących warunków rozliczania pakietów świadczeń ST30, ST30A, ST30B, ST30C celem zachowania przejrzystości przepisów oraz  wyeliminowania wątpliwości interpretacyjnych. Projektowane zmiany polegają na uściśleniu, że usunięcie złogów nazębnych dotyczy złogów twardych, zmineralizowanych oraz, że wycena pakietów ST30, ST30A, ST30B, ST30C obejmuje zabezpieczenie </w:t>
      </w:r>
      <w:r>
        <w:rPr>
          <w:color w:val="000000"/>
          <w:szCs w:val="20"/>
          <w:u w:color="000000"/>
        </w:rPr>
        <w:t xml:space="preserve">przed wystąpieniem </w:t>
      </w:r>
      <w:proofErr w:type="spellStart"/>
      <w:r>
        <w:rPr>
          <w:color w:val="000000"/>
          <w:szCs w:val="20"/>
          <w:u w:color="000000"/>
        </w:rPr>
        <w:t>pozabiegowej</w:t>
      </w:r>
      <w:proofErr w:type="spellEnd"/>
      <w:r>
        <w:rPr>
          <w:color w:val="000000"/>
          <w:szCs w:val="20"/>
          <w:u w:color="000000"/>
        </w:rPr>
        <w:t xml:space="preserve"> nadwrażliwości zębów</w:t>
      </w:r>
      <w:r>
        <w:rPr>
          <w:szCs w:val="20"/>
        </w:rPr>
        <w:t>.</w:t>
      </w:r>
    </w:p>
    <w:p w14:paraId="3271FFB3" w14:textId="77777777" w:rsidR="002D5DBF" w:rsidRDefault="00586D2E">
      <w:pPr>
        <w:spacing w:before="120" w:after="120"/>
        <w:ind w:firstLine="227"/>
        <w:jc w:val="left"/>
        <w:rPr>
          <w:szCs w:val="20"/>
        </w:rPr>
      </w:pPr>
      <w:r>
        <w:rPr>
          <w:szCs w:val="20"/>
        </w:rPr>
        <w:t xml:space="preserve">Standard wykonywania zabiegów opracowany został przez Agencję Oceny Technologii Medycznych i Taryfikacji we współpracy z ekspertami, w tym przedstawicielami Naczelnej Izby Lekarskiej i obejmował m.in. zabezpieczenie przed wystąpieniem </w:t>
      </w:r>
      <w:proofErr w:type="spellStart"/>
      <w:r>
        <w:rPr>
          <w:szCs w:val="20"/>
        </w:rPr>
        <w:t>pozabiegowej</w:t>
      </w:r>
      <w:proofErr w:type="spellEnd"/>
      <w:r>
        <w:rPr>
          <w:szCs w:val="20"/>
        </w:rPr>
        <w:t xml:space="preserve"> nadwrażliwości zębów.</w:t>
      </w:r>
    </w:p>
    <w:p w14:paraId="5A6B3CC2" w14:textId="77777777" w:rsidR="002D5DBF" w:rsidRDefault="00586D2E">
      <w:pPr>
        <w:spacing w:before="120" w:after="120"/>
        <w:ind w:firstLine="227"/>
        <w:jc w:val="left"/>
        <w:rPr>
          <w:szCs w:val="20"/>
        </w:rPr>
      </w:pPr>
      <w:r>
        <w:rPr>
          <w:szCs w:val="20"/>
        </w:rPr>
        <w:t>Usunięcie złogów miękkich oraz innych zanieczyszczeń przygotowujących pole zabiegowe stanowi element należytej staranności lekarza udzielającego świadczeń i nie podlega odrębnemu rozliczeniu. Znajduje się w wycenie innych świadczeń stomatologicznych wymagających oczyszczenia zębów z osadów i płytki nazębnej.</w:t>
      </w:r>
    </w:p>
    <w:p w14:paraId="5F06CA4C" w14:textId="77777777" w:rsidR="002D5DBF" w:rsidRDefault="00586D2E">
      <w:pPr>
        <w:spacing w:before="120" w:after="120"/>
        <w:ind w:firstLine="227"/>
        <w:jc w:val="left"/>
        <w:rPr>
          <w:szCs w:val="20"/>
        </w:rPr>
      </w:pPr>
      <w:r>
        <w:rPr>
          <w:szCs w:val="20"/>
        </w:rPr>
        <w:t>Projekt przedmiotowego zarządzenia, zgodnie z art. 146 ust. 4 ustawy o świadczeniach oraz zgodnie z § 2 ust. 3 załącznika do rozporządzenia Ministra Zdrowia z dnia 8 września 2015 r. w sprawie ogólnych warunków umów o udzielanie świadczeń opieki zdrowotnej (Dz. U. 2025 r. poz. 400, z </w:t>
      </w:r>
      <w:proofErr w:type="spellStart"/>
      <w:r>
        <w:rPr>
          <w:szCs w:val="20"/>
        </w:rPr>
        <w:t>późn</w:t>
      </w:r>
      <w:proofErr w:type="spellEnd"/>
      <w:r>
        <w:rPr>
          <w:szCs w:val="20"/>
        </w:rPr>
        <w:t>. zm.), został przedstawiony do konsultacji zewnętrznych na okres 14 dni. W ramach konsultacji publicznych projekt został przedstawiony do zaopiniowania właściwym w sprawie podmiotom: konsultantom krajowym we właściwej dziedzinie medycyny, samorządom zawodowym (Naczelna Rada Lekarska, Naczelna Rada Pielęgniarek i Położnych), reprezentatywnym organizacjom świadczeniodawców, w rozumieniu art. 31sb ust.1 ustawy o świadczeniach.</w:t>
      </w:r>
    </w:p>
    <w:sectPr w:rsidR="002D5DBF">
      <w:footerReference w:type="default" r:id="rId8"/>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95A3" w14:textId="77777777" w:rsidR="00C619A2" w:rsidRDefault="00C619A2">
      <w:r>
        <w:separator/>
      </w:r>
    </w:p>
  </w:endnote>
  <w:endnote w:type="continuationSeparator" w:id="0">
    <w:p w14:paraId="16F58A4C" w14:textId="77777777" w:rsidR="00C619A2" w:rsidRDefault="00C6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D5DBF" w14:paraId="54477D92" w14:textId="77777777">
      <w:tc>
        <w:tcPr>
          <w:tcW w:w="6577" w:type="dxa"/>
          <w:tcBorders>
            <w:top w:val="single" w:sz="2" w:space="0" w:color="auto"/>
            <w:left w:val="nil"/>
            <w:bottom w:val="nil"/>
            <w:right w:val="nil"/>
          </w:tcBorders>
          <w:tcMar>
            <w:top w:w="100" w:type="dxa"/>
          </w:tcMar>
          <w:vAlign w:val="center"/>
        </w:tcPr>
        <w:p w14:paraId="4F678837" w14:textId="77777777" w:rsidR="002D5DBF" w:rsidRDefault="00586D2E">
          <w:pPr>
            <w:jc w:val="left"/>
            <w:rPr>
              <w:sz w:val="18"/>
            </w:rPr>
          </w:pPr>
          <w:r>
            <w:rPr>
              <w:sz w:val="18"/>
            </w:rPr>
            <w:t>Id: 052DB787-D1D3-402A-AEB9-4A4A7766CA0C. Uchwalony</w:t>
          </w:r>
        </w:p>
      </w:tc>
      <w:tc>
        <w:tcPr>
          <w:tcW w:w="3289" w:type="dxa"/>
          <w:tcBorders>
            <w:top w:val="single" w:sz="2" w:space="0" w:color="auto"/>
            <w:left w:val="nil"/>
            <w:bottom w:val="nil"/>
            <w:right w:val="nil"/>
          </w:tcBorders>
          <w:tcMar>
            <w:top w:w="100" w:type="dxa"/>
          </w:tcMar>
          <w:vAlign w:val="center"/>
        </w:tcPr>
        <w:p w14:paraId="51E188BC" w14:textId="77777777" w:rsidR="002D5DBF" w:rsidRDefault="00586D2E">
          <w:pPr>
            <w:jc w:val="right"/>
            <w:rPr>
              <w:sz w:val="18"/>
            </w:rPr>
          </w:pPr>
          <w:r>
            <w:rPr>
              <w:sz w:val="18"/>
            </w:rPr>
            <w:t xml:space="preserve">Strona </w:t>
          </w:r>
          <w:r>
            <w:rPr>
              <w:sz w:val="18"/>
            </w:rPr>
            <w:fldChar w:fldCharType="begin"/>
          </w:r>
          <w:r>
            <w:rPr>
              <w:sz w:val="18"/>
            </w:rPr>
            <w:instrText>PAGE</w:instrText>
          </w:r>
          <w:r>
            <w:rPr>
              <w:sz w:val="18"/>
            </w:rPr>
            <w:fldChar w:fldCharType="separate"/>
          </w:r>
          <w:r w:rsidR="0092240D">
            <w:rPr>
              <w:noProof/>
              <w:sz w:val="18"/>
            </w:rPr>
            <w:t>1</w:t>
          </w:r>
          <w:r>
            <w:rPr>
              <w:sz w:val="18"/>
            </w:rPr>
            <w:fldChar w:fldCharType="end"/>
          </w:r>
        </w:p>
      </w:tc>
    </w:tr>
  </w:tbl>
  <w:p w14:paraId="55A92BBF" w14:textId="77777777" w:rsidR="002D5DBF" w:rsidRDefault="002D5DBF">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145"/>
    </w:tblGrid>
    <w:tr w:rsidR="002D5DBF" w14:paraId="59727622" w14:textId="77777777">
      <w:tc>
        <w:tcPr>
          <w:tcW w:w="9865" w:type="dxa"/>
          <w:tcBorders>
            <w:top w:val="single" w:sz="2" w:space="0" w:color="auto"/>
            <w:left w:val="nil"/>
            <w:bottom w:val="nil"/>
            <w:right w:val="nil"/>
          </w:tcBorders>
          <w:tcMar>
            <w:top w:w="100" w:type="dxa"/>
          </w:tcMar>
          <w:vAlign w:val="center"/>
        </w:tcPr>
        <w:p w14:paraId="5BDF440D" w14:textId="77777777" w:rsidR="002D5DBF" w:rsidRDefault="00586D2E">
          <w:pPr>
            <w:jc w:val="left"/>
            <w:rPr>
              <w:sz w:val="18"/>
            </w:rPr>
          </w:pPr>
          <w:r>
            <w:rPr>
              <w:sz w:val="18"/>
            </w:rPr>
            <w:t>Id: 052DB787-D1D3-402A-AEB9-4A4A7766CA0C. Uchwalony</w:t>
          </w:r>
        </w:p>
      </w:tc>
      <w:tc>
        <w:tcPr>
          <w:tcW w:w="4933" w:type="dxa"/>
          <w:tcBorders>
            <w:top w:val="single" w:sz="2" w:space="0" w:color="auto"/>
            <w:left w:val="nil"/>
            <w:bottom w:val="nil"/>
            <w:right w:val="nil"/>
          </w:tcBorders>
          <w:tcMar>
            <w:top w:w="100" w:type="dxa"/>
          </w:tcMar>
          <w:vAlign w:val="center"/>
        </w:tcPr>
        <w:p w14:paraId="1F429C4A" w14:textId="77777777" w:rsidR="002D5DBF" w:rsidRDefault="00586D2E">
          <w:pPr>
            <w:jc w:val="right"/>
            <w:rPr>
              <w:sz w:val="18"/>
            </w:rPr>
          </w:pPr>
          <w:r>
            <w:rPr>
              <w:sz w:val="18"/>
            </w:rPr>
            <w:t xml:space="preserve">Strona </w:t>
          </w:r>
          <w:r>
            <w:rPr>
              <w:sz w:val="18"/>
            </w:rPr>
            <w:fldChar w:fldCharType="begin"/>
          </w:r>
          <w:r>
            <w:rPr>
              <w:sz w:val="18"/>
            </w:rPr>
            <w:instrText>PAGE</w:instrText>
          </w:r>
          <w:r>
            <w:rPr>
              <w:sz w:val="18"/>
            </w:rPr>
            <w:fldChar w:fldCharType="separate"/>
          </w:r>
          <w:r w:rsidR="0092240D">
            <w:rPr>
              <w:noProof/>
              <w:sz w:val="18"/>
            </w:rPr>
            <w:t>1</w:t>
          </w:r>
          <w:r>
            <w:rPr>
              <w:sz w:val="18"/>
            </w:rPr>
            <w:fldChar w:fldCharType="end"/>
          </w:r>
        </w:p>
      </w:tc>
    </w:tr>
  </w:tbl>
  <w:p w14:paraId="172AD97C" w14:textId="77777777" w:rsidR="002D5DBF" w:rsidRDefault="002D5DBF">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D5DBF" w14:paraId="30944F75" w14:textId="77777777">
      <w:tc>
        <w:tcPr>
          <w:tcW w:w="6577" w:type="dxa"/>
          <w:tcBorders>
            <w:top w:val="single" w:sz="2" w:space="0" w:color="auto"/>
            <w:left w:val="nil"/>
            <w:bottom w:val="nil"/>
            <w:right w:val="nil"/>
          </w:tcBorders>
          <w:tcMar>
            <w:top w:w="100" w:type="dxa"/>
          </w:tcMar>
          <w:vAlign w:val="center"/>
        </w:tcPr>
        <w:p w14:paraId="55D07ACA" w14:textId="77777777" w:rsidR="002D5DBF" w:rsidRDefault="00586D2E">
          <w:pPr>
            <w:jc w:val="left"/>
            <w:rPr>
              <w:sz w:val="18"/>
            </w:rPr>
          </w:pPr>
          <w:r>
            <w:rPr>
              <w:sz w:val="18"/>
            </w:rPr>
            <w:t>Id: 052DB787-D1D3-402A-AEB9-4A4A7766CA0C. Uchwalony</w:t>
          </w:r>
        </w:p>
      </w:tc>
      <w:tc>
        <w:tcPr>
          <w:tcW w:w="3289" w:type="dxa"/>
          <w:tcBorders>
            <w:top w:val="single" w:sz="2" w:space="0" w:color="auto"/>
            <w:left w:val="nil"/>
            <w:bottom w:val="nil"/>
            <w:right w:val="nil"/>
          </w:tcBorders>
          <w:tcMar>
            <w:top w:w="100" w:type="dxa"/>
          </w:tcMar>
          <w:vAlign w:val="center"/>
        </w:tcPr>
        <w:p w14:paraId="3A036DB3" w14:textId="5DED64EC" w:rsidR="002D5DBF" w:rsidRDefault="00586D2E">
          <w:pPr>
            <w:jc w:val="right"/>
            <w:rPr>
              <w:sz w:val="18"/>
            </w:rPr>
          </w:pPr>
          <w:r>
            <w:rPr>
              <w:sz w:val="18"/>
            </w:rPr>
            <w:t xml:space="preserve">Strona </w:t>
          </w:r>
          <w:r>
            <w:rPr>
              <w:sz w:val="18"/>
            </w:rPr>
            <w:fldChar w:fldCharType="begin"/>
          </w:r>
          <w:r>
            <w:rPr>
              <w:sz w:val="18"/>
            </w:rPr>
            <w:instrText>PAGE</w:instrText>
          </w:r>
          <w:r>
            <w:rPr>
              <w:sz w:val="18"/>
            </w:rPr>
            <w:fldChar w:fldCharType="separate"/>
          </w:r>
          <w:r w:rsidR="0092240D">
            <w:rPr>
              <w:noProof/>
              <w:sz w:val="18"/>
            </w:rPr>
            <w:t>10</w:t>
          </w:r>
          <w:r>
            <w:rPr>
              <w:sz w:val="18"/>
            </w:rPr>
            <w:fldChar w:fldCharType="end"/>
          </w:r>
        </w:p>
      </w:tc>
    </w:tr>
  </w:tbl>
  <w:p w14:paraId="44B916C4" w14:textId="77777777" w:rsidR="002D5DBF" w:rsidRDefault="002D5DBF">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08EA" w14:textId="77777777" w:rsidR="00C619A2" w:rsidRDefault="00C619A2">
      <w:r>
        <w:separator/>
      </w:r>
    </w:p>
  </w:footnote>
  <w:footnote w:type="continuationSeparator" w:id="0">
    <w:p w14:paraId="66E8FCB2" w14:textId="77777777" w:rsidR="00C619A2" w:rsidRDefault="00C619A2">
      <w:r>
        <w:continuationSeparator/>
      </w:r>
    </w:p>
  </w:footnote>
  <w:footnote w:id="1">
    <w:p w14:paraId="3CA95A2C" w14:textId="77777777" w:rsidR="002D5DBF" w:rsidRDefault="00586D2E">
      <w:pPr>
        <w:pStyle w:val="Tekstprzypisudolnego"/>
        <w:keepLines/>
        <w:ind w:left="170" w:hanging="170"/>
      </w:pPr>
      <w:r>
        <w:rPr>
          <w:rStyle w:val="Odwoanieprzypisudolnego"/>
        </w:rPr>
        <w:t>1) </w:t>
      </w:r>
      <w:r>
        <w:t>Zmiany tekstu jednolitego wymienionej ustawy zostały ogłoszone w Dz. U. z 2024 r. poz. 858, 1222, 1593, 1615 i 1915 oraz z 2025 r. poz. 129 i 304.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A7AED"/>
    <w:rsid w:val="001C69CD"/>
    <w:rsid w:val="002D5DBF"/>
    <w:rsid w:val="003B0494"/>
    <w:rsid w:val="003C1471"/>
    <w:rsid w:val="00586D2E"/>
    <w:rsid w:val="00656839"/>
    <w:rsid w:val="0092240D"/>
    <w:rsid w:val="00A77B3E"/>
    <w:rsid w:val="00C619A2"/>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FE0C7"/>
  <w15:docId w15:val="{B281BA68-42B4-44E1-B90F-5E5121CC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3729</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Prezes Narodowego Funduszu Zdrowia</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dc:title>
  <dc:subject>zmieniające zarządzenie w^sprawie określenia warunków zawierania i^realizacji umów o^udzielanie świadczeń opieki zdrowotnej w^rodzaju leczenie stomatologiczne</dc:subject>
  <dc:creator>marcin.miernicki</dc:creator>
  <cp:lastModifiedBy>Monika Macyra</cp:lastModifiedBy>
  <cp:revision>2</cp:revision>
  <dcterms:created xsi:type="dcterms:W3CDTF">2026-05-14T07:00:00Z</dcterms:created>
  <dcterms:modified xsi:type="dcterms:W3CDTF">2026-05-14T07:00:00Z</dcterms:modified>
  <cp:category>Akt prawny</cp:category>
</cp:coreProperties>
</file>